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A4E" w:rsidRPr="00B06A4E" w:rsidRDefault="00B06A4E" w:rsidP="00E85FE5">
      <w:pPr>
        <w:spacing w:after="0" w:line="240" w:lineRule="auto"/>
        <w:jc w:val="both"/>
        <w:rPr>
          <w:rFonts w:ascii="Comic Sans MS" w:hAnsi="Comic Sans MS"/>
          <w:sz w:val="24"/>
          <w:szCs w:val="24"/>
        </w:rPr>
      </w:pPr>
      <w:bookmarkStart w:id="0" w:name="_GoBack"/>
      <w:bookmarkEnd w:id="0"/>
      <w:r w:rsidRPr="00B06A4E">
        <w:rPr>
          <w:rFonts w:ascii="Comic Sans MS" w:hAnsi="Comic Sans MS"/>
          <w:sz w:val="24"/>
          <w:szCs w:val="24"/>
        </w:rPr>
        <w:t>ONYIBOR ANEKWE &amp; ANOR v. MRS. MARIA NWEKE</w:t>
      </w:r>
    </w:p>
    <w:p w:rsidR="00B06A4E" w:rsidRPr="00B06A4E" w:rsidRDefault="00B06A4E" w:rsidP="00E85FE5">
      <w:pPr>
        <w:spacing w:after="0" w:line="240" w:lineRule="auto"/>
        <w:jc w:val="both"/>
        <w:rPr>
          <w:rFonts w:ascii="Comic Sans MS" w:hAnsi="Comic Sans MS"/>
          <w:sz w:val="24"/>
          <w:szCs w:val="24"/>
        </w:rPr>
      </w:pP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In The Supreme Court of Nigeria</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On Friday, the 11th day of April, 2014</w:t>
      </w:r>
    </w:p>
    <w:p w:rsidR="00B06A4E" w:rsidRPr="00B06A4E" w:rsidRDefault="00B06A4E" w:rsidP="00E85FE5">
      <w:pPr>
        <w:spacing w:after="0" w:line="240" w:lineRule="auto"/>
        <w:jc w:val="both"/>
        <w:rPr>
          <w:rFonts w:ascii="Comic Sans MS" w:hAnsi="Comic Sans MS"/>
          <w:sz w:val="24"/>
          <w:szCs w:val="24"/>
        </w:rPr>
      </w:pP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SC.129/2013</w:t>
      </w:r>
    </w:p>
    <w:p w:rsidR="00B06A4E" w:rsidRPr="00B06A4E" w:rsidRDefault="00B06A4E" w:rsidP="00E85FE5">
      <w:pPr>
        <w:spacing w:after="0" w:line="240" w:lineRule="auto"/>
        <w:jc w:val="both"/>
        <w:rPr>
          <w:rFonts w:ascii="Comic Sans MS" w:hAnsi="Comic Sans MS"/>
          <w:sz w:val="24"/>
          <w:szCs w:val="24"/>
        </w:rPr>
      </w:pP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Before Their Lordships</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IBRAHIM TANKO MUHAMMAD Justice of The Supreme Court of Nigeria</w:t>
      </w:r>
    </w:p>
    <w:p w:rsidR="00B06A4E" w:rsidRPr="00B06A4E" w:rsidRDefault="00B06A4E" w:rsidP="00E85FE5">
      <w:pPr>
        <w:spacing w:after="0" w:line="240" w:lineRule="auto"/>
        <w:jc w:val="both"/>
        <w:rPr>
          <w:rFonts w:ascii="Comic Sans MS" w:hAnsi="Comic Sans MS"/>
          <w:sz w:val="24"/>
          <w:szCs w:val="24"/>
        </w:rPr>
      </w:pP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MUHAMMAD SAIFULLAHI MUNTAKA-COOMASSIE Justice of The Supreme Court of Nigeria</w:t>
      </w:r>
    </w:p>
    <w:p w:rsidR="00B06A4E" w:rsidRPr="00B06A4E" w:rsidRDefault="00B06A4E" w:rsidP="00E85FE5">
      <w:pPr>
        <w:spacing w:after="0" w:line="240" w:lineRule="auto"/>
        <w:jc w:val="both"/>
        <w:rPr>
          <w:rFonts w:ascii="Comic Sans MS" w:hAnsi="Comic Sans MS"/>
          <w:sz w:val="24"/>
          <w:szCs w:val="24"/>
        </w:rPr>
      </w:pP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NWALI SYLVESTER NGWUTA Justice of The Supreme Court of Nigeria</w:t>
      </w:r>
    </w:p>
    <w:p w:rsidR="00B06A4E" w:rsidRPr="00B06A4E" w:rsidRDefault="00B06A4E" w:rsidP="00E85FE5">
      <w:pPr>
        <w:spacing w:after="0" w:line="240" w:lineRule="auto"/>
        <w:jc w:val="both"/>
        <w:rPr>
          <w:rFonts w:ascii="Comic Sans MS" w:hAnsi="Comic Sans MS"/>
          <w:sz w:val="24"/>
          <w:szCs w:val="24"/>
        </w:rPr>
      </w:pP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OLUKAYODE ARIWOOLA Justice of The Supreme Court of Nigeria</w:t>
      </w:r>
    </w:p>
    <w:p w:rsidR="00B06A4E" w:rsidRPr="00B06A4E" w:rsidRDefault="00B06A4E" w:rsidP="00E85FE5">
      <w:pPr>
        <w:spacing w:after="0" w:line="240" w:lineRule="auto"/>
        <w:jc w:val="both"/>
        <w:rPr>
          <w:rFonts w:ascii="Comic Sans MS" w:hAnsi="Comic Sans MS"/>
          <w:sz w:val="24"/>
          <w:szCs w:val="24"/>
        </w:rPr>
      </w:pP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CLARA BATA OGUNBIYI Justice of The Supreme Court of Nigeria</w:t>
      </w:r>
    </w:p>
    <w:p w:rsidR="00B06A4E" w:rsidRPr="00B06A4E" w:rsidRDefault="00B06A4E" w:rsidP="00E85FE5">
      <w:pPr>
        <w:spacing w:after="0" w:line="240" w:lineRule="auto"/>
        <w:jc w:val="both"/>
        <w:rPr>
          <w:rFonts w:ascii="Comic Sans MS" w:hAnsi="Comic Sans MS"/>
          <w:sz w:val="24"/>
          <w:szCs w:val="24"/>
        </w:rPr>
      </w:pP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Between</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Text</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1. ONYIBOR ANEKWE</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2. </w:t>
      </w:r>
      <w:proofErr w:type="spellStart"/>
      <w:r w:rsidRPr="00B06A4E">
        <w:rPr>
          <w:rFonts w:ascii="Comic Sans MS" w:hAnsi="Comic Sans MS"/>
          <w:sz w:val="24"/>
          <w:szCs w:val="24"/>
        </w:rPr>
        <w:t>CHINWEZEAppellant</w:t>
      </w:r>
      <w:proofErr w:type="spellEnd"/>
      <w:r w:rsidRPr="00B06A4E">
        <w:rPr>
          <w:rFonts w:ascii="Comic Sans MS" w:hAnsi="Comic Sans MS"/>
          <w:sz w:val="24"/>
          <w:szCs w:val="24"/>
        </w:rPr>
        <w:t>(s)</w:t>
      </w:r>
    </w:p>
    <w:p w:rsidR="00B06A4E" w:rsidRPr="00B06A4E" w:rsidRDefault="00B06A4E" w:rsidP="00E85FE5">
      <w:pPr>
        <w:spacing w:after="0" w:line="240" w:lineRule="auto"/>
        <w:jc w:val="both"/>
        <w:rPr>
          <w:rFonts w:ascii="Comic Sans MS" w:hAnsi="Comic Sans MS"/>
          <w:sz w:val="24"/>
          <w:szCs w:val="24"/>
        </w:rPr>
      </w:pPr>
    </w:p>
    <w:p w:rsidR="00B06A4E" w:rsidRPr="00B06A4E" w:rsidRDefault="00B06A4E" w:rsidP="00E85FE5">
      <w:pPr>
        <w:spacing w:after="0" w:line="240" w:lineRule="auto"/>
        <w:jc w:val="both"/>
        <w:rPr>
          <w:rFonts w:ascii="Comic Sans MS" w:hAnsi="Comic Sans MS"/>
          <w:sz w:val="24"/>
          <w:szCs w:val="24"/>
        </w:rPr>
      </w:pPr>
    </w:p>
    <w:p w:rsidR="00B06A4E" w:rsidRPr="00B06A4E" w:rsidRDefault="00B06A4E" w:rsidP="00E85FE5">
      <w:pPr>
        <w:spacing w:after="0" w:line="240" w:lineRule="auto"/>
        <w:jc w:val="both"/>
        <w:rPr>
          <w:rFonts w:ascii="Comic Sans MS" w:hAnsi="Comic Sans MS"/>
          <w:sz w:val="24"/>
          <w:szCs w:val="24"/>
        </w:rPr>
      </w:pP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AND</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MRS. MARIA </w:t>
      </w:r>
      <w:proofErr w:type="spellStart"/>
      <w:r w:rsidRPr="00B06A4E">
        <w:rPr>
          <w:rFonts w:ascii="Comic Sans MS" w:hAnsi="Comic Sans MS"/>
          <w:sz w:val="24"/>
          <w:szCs w:val="24"/>
        </w:rPr>
        <w:t>NWEKERespondent</w:t>
      </w:r>
      <w:proofErr w:type="spellEnd"/>
      <w:r w:rsidRPr="00B06A4E">
        <w:rPr>
          <w:rFonts w:ascii="Comic Sans MS" w:hAnsi="Comic Sans MS"/>
          <w:sz w:val="24"/>
          <w:szCs w:val="24"/>
        </w:rPr>
        <w:t>(s)</w:t>
      </w:r>
    </w:p>
    <w:p w:rsidR="00B06A4E" w:rsidRPr="00B06A4E" w:rsidRDefault="00B06A4E" w:rsidP="00E85FE5">
      <w:pPr>
        <w:spacing w:after="0" w:line="240" w:lineRule="auto"/>
        <w:jc w:val="both"/>
        <w:rPr>
          <w:rFonts w:ascii="Comic Sans MS" w:hAnsi="Comic Sans MS"/>
          <w:sz w:val="24"/>
          <w:szCs w:val="24"/>
        </w:rPr>
      </w:pPr>
    </w:p>
    <w:p w:rsidR="00B06A4E" w:rsidRPr="00B06A4E" w:rsidRDefault="00B06A4E" w:rsidP="00E85FE5">
      <w:pPr>
        <w:spacing w:after="0" w:line="240" w:lineRule="auto"/>
        <w:jc w:val="both"/>
        <w:rPr>
          <w:rFonts w:ascii="Comic Sans MS" w:hAnsi="Comic Sans MS"/>
          <w:sz w:val="24"/>
          <w:szCs w:val="24"/>
        </w:rPr>
      </w:pPr>
    </w:p>
    <w:p w:rsidR="00B06A4E" w:rsidRPr="00B06A4E" w:rsidRDefault="00B06A4E" w:rsidP="00E85FE5">
      <w:pPr>
        <w:spacing w:after="0" w:line="240" w:lineRule="auto"/>
        <w:jc w:val="both"/>
        <w:rPr>
          <w:rFonts w:ascii="Comic Sans MS" w:hAnsi="Comic Sans MS"/>
          <w:sz w:val="24"/>
          <w:szCs w:val="24"/>
        </w:rPr>
      </w:pPr>
    </w:p>
    <w:p w:rsidR="00B06A4E" w:rsidRPr="00B06A4E" w:rsidRDefault="00B06A4E" w:rsidP="00E85FE5">
      <w:pPr>
        <w:spacing w:after="0" w:line="240" w:lineRule="auto"/>
        <w:jc w:val="both"/>
        <w:rPr>
          <w:rFonts w:ascii="Comic Sans MS" w:hAnsi="Comic Sans MS"/>
          <w:sz w:val="24"/>
          <w:szCs w:val="24"/>
        </w:rPr>
      </w:pP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CLARA BATA OGUNBIYI, J.S.C.: (Delivering the Leading Judgment): The appeal before us is against the judgment of the Court of Appeal, Enugu Division delivered on the 14th day of February, 2013 wherein their Lordships of that court in their wisdom dismissed the totality of the appellants' appeal and thereby upheld the judgment of the trial High Court Anambra State in granting the Respondent's claims in part and dismissed the appellants, counter claim.</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The genesis of this case was that the Respondent as plaintiff instituted the suit that led to this appeal before the </w:t>
      </w:r>
      <w:proofErr w:type="spellStart"/>
      <w:r w:rsidRPr="00B06A4E">
        <w:rPr>
          <w:rFonts w:ascii="Comic Sans MS" w:hAnsi="Comic Sans MS"/>
          <w:sz w:val="24"/>
          <w:szCs w:val="24"/>
        </w:rPr>
        <w:t>Mbailinofu</w:t>
      </w:r>
      <w:proofErr w:type="spellEnd"/>
      <w:r w:rsidRPr="00B06A4E">
        <w:rPr>
          <w:rFonts w:ascii="Comic Sans MS" w:hAnsi="Comic Sans MS"/>
          <w:sz w:val="24"/>
          <w:szCs w:val="24"/>
        </w:rPr>
        <w:t xml:space="preserve"> District of Anambra State Customary </w:t>
      </w:r>
      <w:r w:rsidRPr="00B06A4E">
        <w:rPr>
          <w:rFonts w:ascii="Comic Sans MS" w:hAnsi="Comic Sans MS"/>
          <w:sz w:val="24"/>
          <w:szCs w:val="24"/>
        </w:rPr>
        <w:lastRenderedPageBreak/>
        <w:t xml:space="preserve">Court but subsequently transferred to the High Court upon the order made by </w:t>
      </w:r>
      <w:proofErr w:type="spellStart"/>
      <w:r w:rsidRPr="00B06A4E">
        <w:rPr>
          <w:rFonts w:ascii="Comic Sans MS" w:hAnsi="Comic Sans MS"/>
          <w:sz w:val="24"/>
          <w:szCs w:val="24"/>
        </w:rPr>
        <w:t>Awka</w:t>
      </w:r>
      <w:proofErr w:type="spellEnd"/>
      <w:r w:rsidRPr="00B06A4E">
        <w:rPr>
          <w:rFonts w:ascii="Comic Sans MS" w:hAnsi="Comic Sans MS"/>
          <w:sz w:val="24"/>
          <w:szCs w:val="24"/>
        </w:rPr>
        <w:t xml:space="preserve"> Division of Anambra State High Court on 19th February, 1991.</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In her amended statement of claim filed on 30th May, 2000, the respondent herein as plaintiff at paragraph 26 sought the following reliefs against the defendants/now appellants.</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"26. WHEREOF the plaintiff claims against the Defendants jointly and severally as follows:-</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(a) A declaration that the plaintiff is the person entitled to statutory right of Occupancy of piece or parcel of land which is situate at </w:t>
      </w:r>
      <w:proofErr w:type="spellStart"/>
      <w:r w:rsidRPr="00B06A4E">
        <w:rPr>
          <w:rFonts w:ascii="Comic Sans MS" w:hAnsi="Comic Sans MS"/>
          <w:sz w:val="24"/>
          <w:szCs w:val="24"/>
        </w:rPr>
        <w:t>Amikwo</w:t>
      </w:r>
      <w:proofErr w:type="spellEnd"/>
      <w:r w:rsidRPr="00B06A4E">
        <w:rPr>
          <w:rFonts w:ascii="Comic Sans MS" w:hAnsi="Comic Sans MS"/>
          <w:sz w:val="24"/>
          <w:szCs w:val="24"/>
        </w:rPr>
        <w:t xml:space="preserve"> village </w:t>
      </w:r>
      <w:proofErr w:type="spellStart"/>
      <w:r w:rsidRPr="00B06A4E">
        <w:rPr>
          <w:rFonts w:ascii="Comic Sans MS" w:hAnsi="Comic Sans MS"/>
          <w:sz w:val="24"/>
          <w:szCs w:val="24"/>
        </w:rPr>
        <w:t>Awka</w:t>
      </w:r>
      <w:proofErr w:type="spellEnd"/>
      <w:r w:rsidRPr="00B06A4E">
        <w:rPr>
          <w:rFonts w:ascii="Comic Sans MS" w:hAnsi="Comic Sans MS"/>
          <w:sz w:val="24"/>
          <w:szCs w:val="24"/>
        </w:rPr>
        <w:t xml:space="preserve"> and verged Red in her plan No. TLD/ANO 1/92 and filed with this statement of claim.</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(b) An injunction restraining the Defendants, their servants, and agents from further trespass on the said piece or parcel of land.</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(c) An order of court compelling the 2nd Defendant to remove part of his building constructed into the plaintiffs land.</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(d) And order of court compelling the Defendants to share the </w:t>
      </w:r>
      <w:proofErr w:type="spellStart"/>
      <w:r w:rsidRPr="00B06A4E">
        <w:rPr>
          <w:rFonts w:ascii="Comic Sans MS" w:hAnsi="Comic Sans MS"/>
          <w:sz w:val="24"/>
          <w:szCs w:val="24"/>
        </w:rPr>
        <w:t>Nwogbo</w:t>
      </w:r>
      <w:proofErr w:type="spellEnd"/>
      <w:r w:rsidRPr="00B06A4E">
        <w:rPr>
          <w:rFonts w:ascii="Comic Sans MS" w:hAnsi="Comic Sans MS"/>
          <w:sz w:val="24"/>
          <w:szCs w:val="24"/>
        </w:rPr>
        <w:t xml:space="preserve"> Okonkwo Eli family lands averred in paragraph 16 of this Statement of Claim.</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IN THE ALTERNATIVE, an account of the proceeds of the sale of the family lands and payment over to the plaintiff what is due to her?</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N500.00 (Five Hundred Naira) General damages for Trespass."</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In their amended statement of </w:t>
      </w:r>
      <w:proofErr w:type="spellStart"/>
      <w:r w:rsidRPr="00B06A4E">
        <w:rPr>
          <w:rFonts w:ascii="Comic Sans MS" w:hAnsi="Comic Sans MS"/>
          <w:sz w:val="24"/>
          <w:szCs w:val="24"/>
        </w:rPr>
        <w:t>Defence</w:t>
      </w:r>
      <w:proofErr w:type="spellEnd"/>
      <w:r w:rsidRPr="00B06A4E">
        <w:rPr>
          <w:rFonts w:ascii="Comic Sans MS" w:hAnsi="Comic Sans MS"/>
          <w:sz w:val="24"/>
          <w:szCs w:val="24"/>
        </w:rPr>
        <w:t xml:space="preserve"> filed on 6th February, 2007 the defendants denied the plaintiff's claim and also counter claimed for:-</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"A declaration that the defendants' father being entitled to the statutory right of occupancy over the piece or parcel of land the subject matter of this suit, the 1st defendant being the 1st son of his late father is now deemed to be entitled to statutory right of occupancy over the same land in accordance with the native law and custom of </w:t>
      </w:r>
      <w:proofErr w:type="spellStart"/>
      <w:r w:rsidRPr="00B06A4E">
        <w:rPr>
          <w:rFonts w:ascii="Comic Sans MS" w:hAnsi="Comic Sans MS"/>
          <w:sz w:val="24"/>
          <w:szCs w:val="24"/>
        </w:rPr>
        <w:t>Awka</w:t>
      </w:r>
      <w:proofErr w:type="spellEnd"/>
      <w:r w:rsidRPr="00B06A4E">
        <w:rPr>
          <w:rFonts w:ascii="Comic Sans MS" w:hAnsi="Comic Sans MS"/>
          <w:sz w:val="24"/>
          <w:szCs w:val="24"/>
        </w:rPr>
        <w:t xml:space="preserve"> people."</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For purpose of putting the records straight, the claim was originally instituted against the current 2nd appellant and one </w:t>
      </w:r>
      <w:proofErr w:type="spellStart"/>
      <w:r w:rsidRPr="00B06A4E">
        <w:rPr>
          <w:rFonts w:ascii="Comic Sans MS" w:hAnsi="Comic Sans MS"/>
          <w:sz w:val="24"/>
          <w:szCs w:val="24"/>
        </w:rPr>
        <w:t>Anieke</w:t>
      </w:r>
      <w:proofErr w:type="spellEnd"/>
      <w:r w:rsidRPr="00B06A4E">
        <w:rPr>
          <w:rFonts w:ascii="Comic Sans MS" w:hAnsi="Comic Sans MS"/>
          <w:sz w:val="24"/>
          <w:szCs w:val="24"/>
        </w:rPr>
        <w:t xml:space="preserve"> </w:t>
      </w:r>
      <w:proofErr w:type="spellStart"/>
      <w:r w:rsidRPr="00B06A4E">
        <w:rPr>
          <w:rFonts w:ascii="Comic Sans MS" w:hAnsi="Comic Sans MS"/>
          <w:sz w:val="24"/>
          <w:szCs w:val="24"/>
        </w:rPr>
        <w:t>Nwogbo</w:t>
      </w:r>
      <w:proofErr w:type="spellEnd"/>
      <w:r w:rsidRPr="00B06A4E">
        <w:rPr>
          <w:rFonts w:ascii="Comic Sans MS" w:hAnsi="Comic Sans MS"/>
          <w:sz w:val="24"/>
          <w:szCs w:val="24"/>
        </w:rPr>
        <w:t xml:space="preserve"> as defendants. The second defendant died in the course of the proceedings and was substituted by one </w:t>
      </w:r>
      <w:proofErr w:type="spellStart"/>
      <w:r w:rsidRPr="00B06A4E">
        <w:rPr>
          <w:rFonts w:ascii="Comic Sans MS" w:hAnsi="Comic Sans MS"/>
          <w:sz w:val="24"/>
          <w:szCs w:val="24"/>
        </w:rPr>
        <w:t>Onyibor</w:t>
      </w:r>
      <w:proofErr w:type="spellEnd"/>
      <w:r w:rsidRPr="00B06A4E">
        <w:rPr>
          <w:rFonts w:ascii="Comic Sans MS" w:hAnsi="Comic Sans MS"/>
          <w:sz w:val="24"/>
          <w:szCs w:val="24"/>
        </w:rPr>
        <w:t xml:space="preserve"> </w:t>
      </w:r>
      <w:proofErr w:type="spellStart"/>
      <w:r w:rsidRPr="00B06A4E">
        <w:rPr>
          <w:rFonts w:ascii="Comic Sans MS" w:hAnsi="Comic Sans MS"/>
          <w:sz w:val="24"/>
          <w:szCs w:val="24"/>
        </w:rPr>
        <w:t>Anekwe</w:t>
      </w:r>
      <w:proofErr w:type="spellEnd"/>
      <w:r w:rsidRPr="00B06A4E">
        <w:rPr>
          <w:rFonts w:ascii="Comic Sans MS" w:hAnsi="Comic Sans MS"/>
          <w:sz w:val="24"/>
          <w:szCs w:val="24"/>
        </w:rPr>
        <w:t>, the 1st appellant herein.</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At the trial high court, the respondent testified and called two other witnesses while the 1st appellant and three other witnesses testified for the defendants/appellants.</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It was common ground between the parties that the plaintiff's husband, </w:t>
      </w:r>
      <w:proofErr w:type="spellStart"/>
      <w:r w:rsidRPr="00B06A4E">
        <w:rPr>
          <w:rFonts w:ascii="Comic Sans MS" w:hAnsi="Comic Sans MS"/>
          <w:sz w:val="24"/>
          <w:szCs w:val="24"/>
        </w:rPr>
        <w:t>Nweke</w:t>
      </w:r>
      <w:proofErr w:type="spellEnd"/>
      <w:r w:rsidRPr="00B06A4E">
        <w:rPr>
          <w:rFonts w:ascii="Comic Sans MS" w:hAnsi="Comic Sans MS"/>
          <w:sz w:val="24"/>
          <w:szCs w:val="24"/>
        </w:rPr>
        <w:t xml:space="preserve"> </w:t>
      </w:r>
      <w:proofErr w:type="spellStart"/>
      <w:r w:rsidRPr="00B06A4E">
        <w:rPr>
          <w:rFonts w:ascii="Comic Sans MS" w:hAnsi="Comic Sans MS"/>
          <w:sz w:val="24"/>
          <w:szCs w:val="24"/>
        </w:rPr>
        <w:t>Nwogbo</w:t>
      </w:r>
      <w:proofErr w:type="spellEnd"/>
      <w:r w:rsidRPr="00B06A4E">
        <w:rPr>
          <w:rFonts w:ascii="Comic Sans MS" w:hAnsi="Comic Sans MS"/>
          <w:sz w:val="24"/>
          <w:szCs w:val="24"/>
        </w:rPr>
        <w:t xml:space="preserve"> was the younger and </w:t>
      </w:r>
      <w:proofErr w:type="spellStart"/>
      <w:r w:rsidRPr="00B06A4E">
        <w:rPr>
          <w:rFonts w:ascii="Comic Sans MS" w:hAnsi="Comic Sans MS"/>
          <w:sz w:val="24"/>
          <w:szCs w:val="24"/>
        </w:rPr>
        <w:t>half brother</w:t>
      </w:r>
      <w:proofErr w:type="spellEnd"/>
      <w:r w:rsidRPr="00B06A4E">
        <w:rPr>
          <w:rFonts w:ascii="Comic Sans MS" w:hAnsi="Comic Sans MS"/>
          <w:sz w:val="24"/>
          <w:szCs w:val="24"/>
        </w:rPr>
        <w:t xml:space="preserve"> of the Defendants' father, </w:t>
      </w:r>
      <w:proofErr w:type="spellStart"/>
      <w:r w:rsidRPr="00B06A4E">
        <w:rPr>
          <w:rFonts w:ascii="Comic Sans MS" w:hAnsi="Comic Sans MS"/>
          <w:sz w:val="24"/>
          <w:szCs w:val="24"/>
        </w:rPr>
        <w:t>Anekwe</w:t>
      </w:r>
      <w:proofErr w:type="spellEnd"/>
      <w:r w:rsidRPr="00B06A4E">
        <w:rPr>
          <w:rFonts w:ascii="Comic Sans MS" w:hAnsi="Comic Sans MS"/>
          <w:sz w:val="24"/>
          <w:szCs w:val="24"/>
        </w:rPr>
        <w:t xml:space="preserve"> </w:t>
      </w:r>
      <w:proofErr w:type="spellStart"/>
      <w:r w:rsidRPr="00B06A4E">
        <w:rPr>
          <w:rFonts w:ascii="Comic Sans MS" w:hAnsi="Comic Sans MS"/>
          <w:sz w:val="24"/>
          <w:szCs w:val="24"/>
        </w:rPr>
        <w:t>Nwogbo</w:t>
      </w:r>
      <w:proofErr w:type="spellEnd"/>
      <w:r w:rsidRPr="00B06A4E">
        <w:rPr>
          <w:rFonts w:ascii="Comic Sans MS" w:hAnsi="Comic Sans MS"/>
          <w:sz w:val="24"/>
          <w:szCs w:val="24"/>
        </w:rPr>
        <w:t xml:space="preserve">. </w:t>
      </w:r>
      <w:proofErr w:type="spellStart"/>
      <w:r w:rsidRPr="00B06A4E">
        <w:rPr>
          <w:rFonts w:ascii="Comic Sans MS" w:hAnsi="Comic Sans MS"/>
          <w:sz w:val="24"/>
          <w:szCs w:val="24"/>
        </w:rPr>
        <w:t>Nweke</w:t>
      </w:r>
      <w:proofErr w:type="spellEnd"/>
      <w:r w:rsidRPr="00B06A4E">
        <w:rPr>
          <w:rFonts w:ascii="Comic Sans MS" w:hAnsi="Comic Sans MS"/>
          <w:sz w:val="24"/>
          <w:szCs w:val="24"/>
        </w:rPr>
        <w:t xml:space="preserve"> </w:t>
      </w:r>
      <w:proofErr w:type="spellStart"/>
      <w:r w:rsidRPr="00B06A4E">
        <w:rPr>
          <w:rFonts w:ascii="Comic Sans MS" w:hAnsi="Comic Sans MS"/>
          <w:sz w:val="24"/>
          <w:szCs w:val="24"/>
        </w:rPr>
        <w:t>Nwogbo</w:t>
      </w:r>
      <w:proofErr w:type="spellEnd"/>
      <w:r w:rsidRPr="00B06A4E">
        <w:rPr>
          <w:rFonts w:ascii="Comic Sans MS" w:hAnsi="Comic Sans MS"/>
          <w:sz w:val="24"/>
          <w:szCs w:val="24"/>
        </w:rPr>
        <w:t xml:space="preserve"> (the plaintiff's deceased husband) and </w:t>
      </w:r>
      <w:proofErr w:type="spellStart"/>
      <w:r w:rsidRPr="00B06A4E">
        <w:rPr>
          <w:rFonts w:ascii="Comic Sans MS" w:hAnsi="Comic Sans MS"/>
          <w:sz w:val="24"/>
          <w:szCs w:val="24"/>
        </w:rPr>
        <w:t>Anekwe</w:t>
      </w:r>
      <w:proofErr w:type="spellEnd"/>
      <w:r w:rsidRPr="00B06A4E">
        <w:rPr>
          <w:rFonts w:ascii="Comic Sans MS" w:hAnsi="Comic Sans MS"/>
          <w:sz w:val="24"/>
          <w:szCs w:val="24"/>
        </w:rPr>
        <w:t xml:space="preserve"> </w:t>
      </w:r>
      <w:proofErr w:type="spellStart"/>
      <w:r w:rsidRPr="00B06A4E">
        <w:rPr>
          <w:rFonts w:ascii="Comic Sans MS" w:hAnsi="Comic Sans MS"/>
          <w:sz w:val="24"/>
          <w:szCs w:val="24"/>
        </w:rPr>
        <w:t>Nwogbo</w:t>
      </w:r>
      <w:proofErr w:type="spellEnd"/>
      <w:r w:rsidRPr="00B06A4E">
        <w:rPr>
          <w:rFonts w:ascii="Comic Sans MS" w:hAnsi="Comic Sans MS"/>
          <w:sz w:val="24"/>
          <w:szCs w:val="24"/>
        </w:rPr>
        <w:t xml:space="preserve"> (the Defendants' deceased father) were sons of </w:t>
      </w:r>
      <w:proofErr w:type="spellStart"/>
      <w:r w:rsidRPr="00B06A4E">
        <w:rPr>
          <w:rFonts w:ascii="Comic Sans MS" w:hAnsi="Comic Sans MS"/>
          <w:sz w:val="24"/>
          <w:szCs w:val="24"/>
        </w:rPr>
        <w:t>Nwogbo</w:t>
      </w:r>
      <w:proofErr w:type="spellEnd"/>
      <w:r w:rsidRPr="00B06A4E">
        <w:rPr>
          <w:rFonts w:ascii="Comic Sans MS" w:hAnsi="Comic Sans MS"/>
          <w:sz w:val="24"/>
          <w:szCs w:val="24"/>
        </w:rPr>
        <w:t xml:space="preserve"> Okonkwo Eli who died outside the home town of the parties. </w:t>
      </w:r>
      <w:proofErr w:type="spellStart"/>
      <w:r w:rsidRPr="00B06A4E">
        <w:rPr>
          <w:rFonts w:ascii="Comic Sans MS" w:hAnsi="Comic Sans MS"/>
          <w:sz w:val="24"/>
          <w:szCs w:val="24"/>
        </w:rPr>
        <w:t>Obiora</w:t>
      </w:r>
      <w:proofErr w:type="spellEnd"/>
      <w:r w:rsidRPr="00B06A4E">
        <w:rPr>
          <w:rFonts w:ascii="Comic Sans MS" w:hAnsi="Comic Sans MS"/>
          <w:sz w:val="24"/>
          <w:szCs w:val="24"/>
        </w:rPr>
        <w:t xml:space="preserve"> Okonkwo Eli was the senior brother (</w:t>
      </w:r>
      <w:proofErr w:type="spellStart"/>
      <w:r w:rsidRPr="00B06A4E">
        <w:rPr>
          <w:rFonts w:ascii="Comic Sans MS" w:hAnsi="Comic Sans MS"/>
          <w:sz w:val="24"/>
          <w:szCs w:val="24"/>
        </w:rPr>
        <w:t>half brother</w:t>
      </w:r>
      <w:proofErr w:type="spellEnd"/>
      <w:r w:rsidRPr="00B06A4E">
        <w:rPr>
          <w:rFonts w:ascii="Comic Sans MS" w:hAnsi="Comic Sans MS"/>
          <w:sz w:val="24"/>
          <w:szCs w:val="24"/>
        </w:rPr>
        <w:t xml:space="preserve">) of </w:t>
      </w:r>
      <w:proofErr w:type="spellStart"/>
      <w:r w:rsidRPr="00B06A4E">
        <w:rPr>
          <w:rFonts w:ascii="Comic Sans MS" w:hAnsi="Comic Sans MS"/>
          <w:sz w:val="24"/>
          <w:szCs w:val="24"/>
        </w:rPr>
        <w:t>Nwogbo</w:t>
      </w:r>
      <w:proofErr w:type="spellEnd"/>
      <w:r w:rsidRPr="00B06A4E">
        <w:rPr>
          <w:rFonts w:ascii="Comic Sans MS" w:hAnsi="Comic Sans MS"/>
          <w:sz w:val="24"/>
          <w:szCs w:val="24"/>
        </w:rPr>
        <w:t xml:space="preserve"> Okonkwo Eli, who did not have a compound of his own at </w:t>
      </w:r>
      <w:proofErr w:type="spellStart"/>
      <w:r w:rsidRPr="00B06A4E">
        <w:rPr>
          <w:rFonts w:ascii="Comic Sans MS" w:hAnsi="Comic Sans MS"/>
          <w:sz w:val="24"/>
          <w:szCs w:val="24"/>
        </w:rPr>
        <w:t>Awka</w:t>
      </w:r>
      <w:proofErr w:type="spellEnd"/>
      <w:r w:rsidRPr="00B06A4E">
        <w:rPr>
          <w:rFonts w:ascii="Comic Sans MS" w:hAnsi="Comic Sans MS"/>
          <w:sz w:val="24"/>
          <w:szCs w:val="24"/>
        </w:rPr>
        <w:t xml:space="preserve"> at the time of his death. After the death of </w:t>
      </w:r>
      <w:proofErr w:type="spellStart"/>
      <w:r w:rsidRPr="00B06A4E">
        <w:rPr>
          <w:rFonts w:ascii="Comic Sans MS" w:hAnsi="Comic Sans MS"/>
          <w:sz w:val="24"/>
          <w:szCs w:val="24"/>
        </w:rPr>
        <w:t>Nwogbo</w:t>
      </w:r>
      <w:proofErr w:type="spellEnd"/>
      <w:r w:rsidRPr="00B06A4E">
        <w:rPr>
          <w:rFonts w:ascii="Comic Sans MS" w:hAnsi="Comic Sans MS"/>
          <w:sz w:val="24"/>
          <w:szCs w:val="24"/>
        </w:rPr>
        <w:t xml:space="preserve"> Okonkwo Eli, his two widows </w:t>
      </w:r>
      <w:r w:rsidRPr="00B06A4E">
        <w:rPr>
          <w:rFonts w:ascii="Comic Sans MS" w:hAnsi="Comic Sans MS"/>
          <w:sz w:val="24"/>
          <w:szCs w:val="24"/>
        </w:rPr>
        <w:lastRenderedPageBreak/>
        <w:t xml:space="preserve">who had a son each (the husband of the Respondent and the father of the Appellants) went with their sons to live with </w:t>
      </w:r>
      <w:proofErr w:type="spellStart"/>
      <w:r w:rsidRPr="00B06A4E">
        <w:rPr>
          <w:rFonts w:ascii="Comic Sans MS" w:hAnsi="Comic Sans MS"/>
          <w:sz w:val="24"/>
          <w:szCs w:val="24"/>
        </w:rPr>
        <w:t>Nwogbo</w:t>
      </w:r>
      <w:proofErr w:type="spellEnd"/>
      <w:r w:rsidRPr="00B06A4E">
        <w:rPr>
          <w:rFonts w:ascii="Comic Sans MS" w:hAnsi="Comic Sans MS"/>
          <w:sz w:val="24"/>
          <w:szCs w:val="24"/>
        </w:rPr>
        <w:t xml:space="preserve"> </w:t>
      </w:r>
      <w:proofErr w:type="spellStart"/>
      <w:r w:rsidRPr="00B06A4E">
        <w:rPr>
          <w:rFonts w:ascii="Comic Sans MS" w:hAnsi="Comic Sans MS"/>
          <w:sz w:val="24"/>
          <w:szCs w:val="24"/>
        </w:rPr>
        <w:t>Okonwo</w:t>
      </w:r>
      <w:proofErr w:type="spellEnd"/>
      <w:r w:rsidRPr="00B06A4E">
        <w:rPr>
          <w:rFonts w:ascii="Comic Sans MS" w:hAnsi="Comic Sans MS"/>
          <w:sz w:val="24"/>
          <w:szCs w:val="24"/>
        </w:rPr>
        <w:t xml:space="preserve"> Eli's </w:t>
      </w:r>
      <w:proofErr w:type="spellStart"/>
      <w:r w:rsidRPr="00B06A4E">
        <w:rPr>
          <w:rFonts w:ascii="Comic Sans MS" w:hAnsi="Comic Sans MS"/>
          <w:sz w:val="24"/>
          <w:szCs w:val="24"/>
        </w:rPr>
        <w:t>half brother</w:t>
      </w:r>
      <w:proofErr w:type="spellEnd"/>
      <w:r w:rsidRPr="00B06A4E">
        <w:rPr>
          <w:rFonts w:ascii="Comic Sans MS" w:hAnsi="Comic Sans MS"/>
          <w:sz w:val="24"/>
          <w:szCs w:val="24"/>
        </w:rPr>
        <w:t xml:space="preserve">, </w:t>
      </w:r>
      <w:proofErr w:type="spellStart"/>
      <w:r w:rsidRPr="00B06A4E">
        <w:rPr>
          <w:rFonts w:ascii="Comic Sans MS" w:hAnsi="Comic Sans MS"/>
          <w:sz w:val="24"/>
          <w:szCs w:val="24"/>
        </w:rPr>
        <w:t>Obiora</w:t>
      </w:r>
      <w:proofErr w:type="spellEnd"/>
      <w:r w:rsidRPr="00B06A4E">
        <w:rPr>
          <w:rFonts w:ascii="Comic Sans MS" w:hAnsi="Comic Sans MS"/>
          <w:sz w:val="24"/>
          <w:szCs w:val="24"/>
        </w:rPr>
        <w:t xml:space="preserve"> Okonkwo Eli before they were eventually moved by </w:t>
      </w:r>
      <w:proofErr w:type="spellStart"/>
      <w:r w:rsidRPr="00B06A4E">
        <w:rPr>
          <w:rFonts w:ascii="Comic Sans MS" w:hAnsi="Comic Sans MS"/>
          <w:sz w:val="24"/>
          <w:szCs w:val="24"/>
        </w:rPr>
        <w:t>Obiora</w:t>
      </w:r>
      <w:proofErr w:type="spellEnd"/>
      <w:r w:rsidRPr="00B06A4E">
        <w:rPr>
          <w:rFonts w:ascii="Comic Sans MS" w:hAnsi="Comic Sans MS"/>
          <w:sz w:val="24"/>
          <w:szCs w:val="24"/>
        </w:rPr>
        <w:t xml:space="preserve"> Okonkwo Eli into the compound now known as No. 19 </w:t>
      </w:r>
      <w:proofErr w:type="spellStart"/>
      <w:r w:rsidRPr="00B06A4E">
        <w:rPr>
          <w:rFonts w:ascii="Comic Sans MS" w:hAnsi="Comic Sans MS"/>
          <w:sz w:val="24"/>
          <w:szCs w:val="24"/>
        </w:rPr>
        <w:t>Ogbuagu</w:t>
      </w:r>
      <w:proofErr w:type="spellEnd"/>
      <w:r w:rsidRPr="00B06A4E">
        <w:rPr>
          <w:rFonts w:ascii="Comic Sans MS" w:hAnsi="Comic Sans MS"/>
          <w:sz w:val="24"/>
          <w:szCs w:val="24"/>
        </w:rPr>
        <w:t xml:space="preserve"> Lane </w:t>
      </w:r>
      <w:proofErr w:type="spellStart"/>
      <w:r w:rsidRPr="00B06A4E">
        <w:rPr>
          <w:rFonts w:ascii="Comic Sans MS" w:hAnsi="Comic Sans MS"/>
          <w:sz w:val="24"/>
          <w:szCs w:val="24"/>
        </w:rPr>
        <w:t>Amikwo</w:t>
      </w:r>
      <w:proofErr w:type="spellEnd"/>
      <w:r w:rsidRPr="00B06A4E">
        <w:rPr>
          <w:rFonts w:ascii="Comic Sans MS" w:hAnsi="Comic Sans MS"/>
          <w:sz w:val="24"/>
          <w:szCs w:val="24"/>
        </w:rPr>
        <w:t xml:space="preserve"> Village, </w:t>
      </w:r>
      <w:proofErr w:type="spellStart"/>
      <w:r w:rsidRPr="00B06A4E">
        <w:rPr>
          <w:rFonts w:ascii="Comic Sans MS" w:hAnsi="Comic Sans MS"/>
          <w:sz w:val="24"/>
          <w:szCs w:val="24"/>
        </w:rPr>
        <w:t>Awka</w:t>
      </w:r>
      <w:proofErr w:type="spellEnd"/>
      <w:r w:rsidRPr="00B06A4E">
        <w:rPr>
          <w:rFonts w:ascii="Comic Sans MS" w:hAnsi="Comic Sans MS"/>
          <w:sz w:val="24"/>
          <w:szCs w:val="24"/>
        </w:rPr>
        <w:t>, part of which is now in dispute.</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On the one hand, the Respondent as plaintiff on her amended statement of claim and evidence at the trial court contended that </w:t>
      </w:r>
      <w:proofErr w:type="spellStart"/>
      <w:r w:rsidRPr="00B06A4E">
        <w:rPr>
          <w:rFonts w:ascii="Comic Sans MS" w:hAnsi="Comic Sans MS"/>
          <w:sz w:val="24"/>
          <w:szCs w:val="24"/>
        </w:rPr>
        <w:t>Obiora</w:t>
      </w:r>
      <w:proofErr w:type="spellEnd"/>
      <w:r w:rsidRPr="00B06A4E">
        <w:rPr>
          <w:rFonts w:ascii="Comic Sans MS" w:hAnsi="Comic Sans MS"/>
          <w:sz w:val="24"/>
          <w:szCs w:val="24"/>
        </w:rPr>
        <w:t xml:space="preserve"> Okonkwo Eli erected two separate bungalows on the subject property and shared them between the sons of </w:t>
      </w:r>
      <w:proofErr w:type="spellStart"/>
      <w:r w:rsidRPr="00B06A4E">
        <w:rPr>
          <w:rFonts w:ascii="Comic Sans MS" w:hAnsi="Comic Sans MS"/>
          <w:sz w:val="24"/>
          <w:szCs w:val="24"/>
        </w:rPr>
        <w:t>Nwogbo</w:t>
      </w:r>
      <w:proofErr w:type="spellEnd"/>
      <w:r w:rsidRPr="00B06A4E">
        <w:rPr>
          <w:rFonts w:ascii="Comic Sans MS" w:hAnsi="Comic Sans MS"/>
          <w:sz w:val="24"/>
          <w:szCs w:val="24"/>
        </w:rPr>
        <w:t xml:space="preserve"> Okonkwo Eli (i.e. the Appellants' father and Respondent's husband) and that she, (the plaintiff) inherited the portion given to her husband upon his death. It was also the Respondent's case that after her husband died and was buried in their own house immediately before the civil war, she continued to live in the portion of land as was shared between her husband and the 1st defendant; that the defendants' father asked her to vacate her house on the ground that she had no male child in the house.</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The plaintiff/respondent therefore, in the quest of asserting her right of inheritance, affirmatively contended on her claim that a woman according to the customs of </w:t>
      </w:r>
      <w:proofErr w:type="spellStart"/>
      <w:r w:rsidRPr="00B06A4E">
        <w:rPr>
          <w:rFonts w:ascii="Comic Sans MS" w:hAnsi="Comic Sans MS"/>
          <w:sz w:val="24"/>
          <w:szCs w:val="24"/>
        </w:rPr>
        <w:t>Awka</w:t>
      </w:r>
      <w:proofErr w:type="spellEnd"/>
      <w:r w:rsidRPr="00B06A4E">
        <w:rPr>
          <w:rFonts w:ascii="Comic Sans MS" w:hAnsi="Comic Sans MS"/>
          <w:sz w:val="24"/>
          <w:szCs w:val="24"/>
        </w:rPr>
        <w:t xml:space="preserve"> people inherits the property of her husband whether she has a male child or not: that in confirmation of the foregoing assertion, she conclusively relied on the final arbitration made by the </w:t>
      </w:r>
      <w:proofErr w:type="spellStart"/>
      <w:r w:rsidRPr="00B06A4E">
        <w:rPr>
          <w:rFonts w:ascii="Comic Sans MS" w:hAnsi="Comic Sans MS"/>
          <w:sz w:val="24"/>
          <w:szCs w:val="24"/>
        </w:rPr>
        <w:t>Ozo</w:t>
      </w:r>
      <w:proofErr w:type="spellEnd"/>
      <w:r w:rsidRPr="00B06A4E">
        <w:rPr>
          <w:rFonts w:ascii="Comic Sans MS" w:hAnsi="Comic Sans MS"/>
          <w:sz w:val="24"/>
          <w:szCs w:val="24"/>
        </w:rPr>
        <w:t xml:space="preserve"> </w:t>
      </w:r>
      <w:proofErr w:type="spellStart"/>
      <w:r w:rsidRPr="00B06A4E">
        <w:rPr>
          <w:rFonts w:ascii="Comic Sans MS" w:hAnsi="Comic Sans MS"/>
          <w:sz w:val="24"/>
          <w:szCs w:val="24"/>
        </w:rPr>
        <w:t>Awka</w:t>
      </w:r>
      <w:proofErr w:type="spellEnd"/>
      <w:r w:rsidRPr="00B06A4E">
        <w:rPr>
          <w:rFonts w:ascii="Comic Sans MS" w:hAnsi="Comic Sans MS"/>
          <w:sz w:val="24"/>
          <w:szCs w:val="24"/>
        </w:rPr>
        <w:t xml:space="preserve"> society on the matter which she claimed was not controverted by the appellants.</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On the other hand, and Contrary to the view taken by the respondent, the appellants on their amended statement of </w:t>
      </w:r>
      <w:proofErr w:type="spellStart"/>
      <w:r w:rsidRPr="00B06A4E">
        <w:rPr>
          <w:rFonts w:ascii="Comic Sans MS" w:hAnsi="Comic Sans MS"/>
          <w:sz w:val="24"/>
          <w:szCs w:val="24"/>
        </w:rPr>
        <w:t>defence</w:t>
      </w:r>
      <w:proofErr w:type="spellEnd"/>
      <w:r w:rsidRPr="00B06A4E">
        <w:rPr>
          <w:rFonts w:ascii="Comic Sans MS" w:hAnsi="Comic Sans MS"/>
          <w:sz w:val="24"/>
          <w:szCs w:val="24"/>
        </w:rPr>
        <w:t xml:space="preserve"> and evidence contended that the subject property in question was never partitioned and shared by </w:t>
      </w:r>
      <w:proofErr w:type="spellStart"/>
      <w:r w:rsidRPr="00B06A4E">
        <w:rPr>
          <w:rFonts w:ascii="Comic Sans MS" w:hAnsi="Comic Sans MS"/>
          <w:sz w:val="24"/>
          <w:szCs w:val="24"/>
        </w:rPr>
        <w:t>Obiora</w:t>
      </w:r>
      <w:proofErr w:type="spellEnd"/>
      <w:r w:rsidRPr="00B06A4E">
        <w:rPr>
          <w:rFonts w:ascii="Comic Sans MS" w:hAnsi="Comic Sans MS"/>
          <w:sz w:val="24"/>
          <w:szCs w:val="24"/>
        </w:rPr>
        <w:t xml:space="preserve"> Okonkwo Eli for the sons of </w:t>
      </w:r>
      <w:proofErr w:type="spellStart"/>
      <w:r w:rsidRPr="00B06A4E">
        <w:rPr>
          <w:rFonts w:ascii="Comic Sans MS" w:hAnsi="Comic Sans MS"/>
          <w:sz w:val="24"/>
          <w:szCs w:val="24"/>
        </w:rPr>
        <w:t>Nwogbo</w:t>
      </w:r>
      <w:proofErr w:type="spellEnd"/>
      <w:r w:rsidRPr="00B06A4E">
        <w:rPr>
          <w:rFonts w:ascii="Comic Sans MS" w:hAnsi="Comic Sans MS"/>
          <w:sz w:val="24"/>
          <w:szCs w:val="24"/>
        </w:rPr>
        <w:t xml:space="preserve"> Okonkwo Eli: rather that at the time </w:t>
      </w:r>
      <w:proofErr w:type="spellStart"/>
      <w:r w:rsidRPr="00B06A4E">
        <w:rPr>
          <w:rFonts w:ascii="Comic Sans MS" w:hAnsi="Comic Sans MS"/>
          <w:sz w:val="24"/>
          <w:szCs w:val="24"/>
        </w:rPr>
        <w:t>Obiora</w:t>
      </w:r>
      <w:proofErr w:type="spellEnd"/>
      <w:r w:rsidRPr="00B06A4E">
        <w:rPr>
          <w:rFonts w:ascii="Comic Sans MS" w:hAnsi="Comic Sans MS"/>
          <w:sz w:val="24"/>
          <w:szCs w:val="24"/>
        </w:rPr>
        <w:t xml:space="preserve"> Okonkwo Eli moved them into the subject property, he only built a mud house therein and that it was their (appellants') father who (having inherited the compound as the first and lone surviving son of </w:t>
      </w:r>
      <w:proofErr w:type="spellStart"/>
      <w:r w:rsidRPr="00B06A4E">
        <w:rPr>
          <w:rFonts w:ascii="Comic Sans MS" w:hAnsi="Comic Sans MS"/>
          <w:sz w:val="24"/>
          <w:szCs w:val="24"/>
        </w:rPr>
        <w:t>Nwogbo</w:t>
      </w:r>
      <w:proofErr w:type="spellEnd"/>
      <w:r w:rsidRPr="00B06A4E">
        <w:rPr>
          <w:rFonts w:ascii="Comic Sans MS" w:hAnsi="Comic Sans MS"/>
          <w:sz w:val="24"/>
          <w:szCs w:val="24"/>
        </w:rPr>
        <w:t xml:space="preserve"> Okonkwo Eli) eventually erected two buildings on the land out of which he gave two rooms to the plaintiff to occupy as a tenant at will.</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It was also the appellants' case that the subject land (now known as No. 19 </w:t>
      </w:r>
      <w:proofErr w:type="spellStart"/>
      <w:r w:rsidRPr="00B06A4E">
        <w:rPr>
          <w:rFonts w:ascii="Comic Sans MS" w:hAnsi="Comic Sans MS"/>
          <w:sz w:val="24"/>
          <w:szCs w:val="24"/>
        </w:rPr>
        <w:t>Ogbuagu</w:t>
      </w:r>
      <w:proofErr w:type="spellEnd"/>
      <w:r w:rsidRPr="00B06A4E">
        <w:rPr>
          <w:rFonts w:ascii="Comic Sans MS" w:hAnsi="Comic Sans MS"/>
          <w:sz w:val="24"/>
          <w:szCs w:val="24"/>
        </w:rPr>
        <w:t xml:space="preserve"> Lane </w:t>
      </w:r>
      <w:proofErr w:type="spellStart"/>
      <w:r w:rsidRPr="00B06A4E">
        <w:rPr>
          <w:rFonts w:ascii="Comic Sans MS" w:hAnsi="Comic Sans MS"/>
          <w:sz w:val="24"/>
          <w:szCs w:val="24"/>
        </w:rPr>
        <w:t>Amikwo</w:t>
      </w:r>
      <w:proofErr w:type="spellEnd"/>
      <w:r w:rsidRPr="00B06A4E">
        <w:rPr>
          <w:rFonts w:ascii="Comic Sans MS" w:hAnsi="Comic Sans MS"/>
          <w:sz w:val="24"/>
          <w:szCs w:val="24"/>
        </w:rPr>
        <w:t xml:space="preserve"> Village, </w:t>
      </w:r>
      <w:proofErr w:type="spellStart"/>
      <w:r w:rsidRPr="00B06A4E">
        <w:rPr>
          <w:rFonts w:ascii="Comic Sans MS" w:hAnsi="Comic Sans MS"/>
          <w:sz w:val="24"/>
          <w:szCs w:val="24"/>
        </w:rPr>
        <w:t>Awka</w:t>
      </w:r>
      <w:proofErr w:type="spellEnd"/>
      <w:r w:rsidRPr="00B06A4E">
        <w:rPr>
          <w:rFonts w:ascii="Comic Sans MS" w:hAnsi="Comic Sans MS"/>
          <w:sz w:val="24"/>
          <w:szCs w:val="24"/>
        </w:rPr>
        <w:t xml:space="preserve">) was the homestead of Okonkwo Eli and that by the Native Law and Custom of </w:t>
      </w:r>
      <w:proofErr w:type="spellStart"/>
      <w:r w:rsidRPr="00B06A4E">
        <w:rPr>
          <w:rFonts w:ascii="Comic Sans MS" w:hAnsi="Comic Sans MS"/>
          <w:sz w:val="24"/>
          <w:szCs w:val="24"/>
        </w:rPr>
        <w:t>Awka</w:t>
      </w:r>
      <w:proofErr w:type="spellEnd"/>
      <w:r w:rsidRPr="00B06A4E">
        <w:rPr>
          <w:rFonts w:ascii="Comic Sans MS" w:hAnsi="Comic Sans MS"/>
          <w:sz w:val="24"/>
          <w:szCs w:val="24"/>
        </w:rPr>
        <w:t xml:space="preserve"> people, the land was inherited by the appellants' grandfather </w:t>
      </w:r>
      <w:proofErr w:type="spellStart"/>
      <w:r w:rsidRPr="00B06A4E">
        <w:rPr>
          <w:rFonts w:ascii="Comic Sans MS" w:hAnsi="Comic Sans MS"/>
          <w:sz w:val="24"/>
          <w:szCs w:val="24"/>
        </w:rPr>
        <w:t>Nwogbo</w:t>
      </w:r>
      <w:proofErr w:type="spellEnd"/>
      <w:r w:rsidRPr="00B06A4E">
        <w:rPr>
          <w:rFonts w:ascii="Comic Sans MS" w:hAnsi="Comic Sans MS"/>
          <w:sz w:val="24"/>
          <w:szCs w:val="24"/>
        </w:rPr>
        <w:t xml:space="preserve"> Okonkwo Eli and then by the appellants' father </w:t>
      </w:r>
      <w:proofErr w:type="spellStart"/>
      <w:r w:rsidRPr="00B06A4E">
        <w:rPr>
          <w:rFonts w:ascii="Comic Sans MS" w:hAnsi="Comic Sans MS"/>
          <w:sz w:val="24"/>
          <w:szCs w:val="24"/>
        </w:rPr>
        <w:t>Anekwe</w:t>
      </w:r>
      <w:proofErr w:type="spellEnd"/>
      <w:r w:rsidRPr="00B06A4E">
        <w:rPr>
          <w:rFonts w:ascii="Comic Sans MS" w:hAnsi="Comic Sans MS"/>
          <w:sz w:val="24"/>
          <w:szCs w:val="24"/>
        </w:rPr>
        <w:t xml:space="preserve"> </w:t>
      </w:r>
      <w:proofErr w:type="spellStart"/>
      <w:r w:rsidRPr="00B06A4E">
        <w:rPr>
          <w:rFonts w:ascii="Comic Sans MS" w:hAnsi="Comic Sans MS"/>
          <w:sz w:val="24"/>
          <w:szCs w:val="24"/>
        </w:rPr>
        <w:t>Nwogbo</w:t>
      </w:r>
      <w:proofErr w:type="spellEnd"/>
      <w:r w:rsidRPr="00B06A4E">
        <w:rPr>
          <w:rFonts w:ascii="Comic Sans MS" w:hAnsi="Comic Sans MS"/>
          <w:sz w:val="24"/>
          <w:szCs w:val="24"/>
        </w:rPr>
        <w:t xml:space="preserve"> as the first and only surviving son of </w:t>
      </w:r>
      <w:proofErr w:type="spellStart"/>
      <w:r w:rsidRPr="00B06A4E">
        <w:rPr>
          <w:rFonts w:ascii="Comic Sans MS" w:hAnsi="Comic Sans MS"/>
          <w:sz w:val="24"/>
          <w:szCs w:val="24"/>
        </w:rPr>
        <w:t>Nwogbo</w:t>
      </w:r>
      <w:proofErr w:type="spellEnd"/>
      <w:r w:rsidRPr="00B06A4E">
        <w:rPr>
          <w:rFonts w:ascii="Comic Sans MS" w:hAnsi="Comic Sans MS"/>
          <w:sz w:val="24"/>
          <w:szCs w:val="24"/>
        </w:rPr>
        <w:t xml:space="preserve"> Okonkwo Eli and upon the death of </w:t>
      </w:r>
      <w:proofErr w:type="spellStart"/>
      <w:r w:rsidRPr="00B06A4E">
        <w:rPr>
          <w:rFonts w:ascii="Comic Sans MS" w:hAnsi="Comic Sans MS"/>
          <w:sz w:val="24"/>
          <w:szCs w:val="24"/>
        </w:rPr>
        <w:t>Anieke</w:t>
      </w:r>
      <w:proofErr w:type="spellEnd"/>
      <w:r w:rsidRPr="00B06A4E">
        <w:rPr>
          <w:rFonts w:ascii="Comic Sans MS" w:hAnsi="Comic Sans MS"/>
          <w:sz w:val="24"/>
          <w:szCs w:val="24"/>
        </w:rPr>
        <w:t xml:space="preserve"> </w:t>
      </w:r>
      <w:proofErr w:type="spellStart"/>
      <w:r w:rsidRPr="00B06A4E">
        <w:rPr>
          <w:rFonts w:ascii="Comic Sans MS" w:hAnsi="Comic Sans MS"/>
          <w:sz w:val="24"/>
          <w:szCs w:val="24"/>
        </w:rPr>
        <w:t>Nwogbo</w:t>
      </w:r>
      <w:proofErr w:type="spellEnd"/>
      <w:r w:rsidRPr="00B06A4E">
        <w:rPr>
          <w:rFonts w:ascii="Comic Sans MS" w:hAnsi="Comic Sans MS"/>
          <w:sz w:val="24"/>
          <w:szCs w:val="24"/>
        </w:rPr>
        <w:t xml:space="preserve">, same had been inherited by the 1st appellant as the eldest son of the late </w:t>
      </w:r>
      <w:proofErr w:type="spellStart"/>
      <w:r w:rsidRPr="00B06A4E">
        <w:rPr>
          <w:rFonts w:ascii="Comic Sans MS" w:hAnsi="Comic Sans MS"/>
          <w:sz w:val="24"/>
          <w:szCs w:val="24"/>
        </w:rPr>
        <w:t>Aniekwe</w:t>
      </w:r>
      <w:proofErr w:type="spellEnd"/>
      <w:r w:rsidRPr="00B06A4E">
        <w:rPr>
          <w:rFonts w:ascii="Comic Sans MS" w:hAnsi="Comic Sans MS"/>
          <w:sz w:val="24"/>
          <w:szCs w:val="24"/>
        </w:rPr>
        <w:t xml:space="preserve"> </w:t>
      </w:r>
      <w:proofErr w:type="spellStart"/>
      <w:r w:rsidRPr="00B06A4E">
        <w:rPr>
          <w:rFonts w:ascii="Comic Sans MS" w:hAnsi="Comic Sans MS"/>
          <w:sz w:val="24"/>
          <w:szCs w:val="24"/>
        </w:rPr>
        <w:t>Nwogbo</w:t>
      </w:r>
      <w:proofErr w:type="spellEnd"/>
      <w:r w:rsidRPr="00B06A4E">
        <w:rPr>
          <w:rFonts w:ascii="Comic Sans MS" w:hAnsi="Comic Sans MS"/>
          <w:sz w:val="24"/>
          <w:szCs w:val="24"/>
        </w:rPr>
        <w:t>.</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The trial high court in its considered judgment on the 13th March, 2008 gave judgment in </w:t>
      </w:r>
      <w:proofErr w:type="spellStart"/>
      <w:r w:rsidRPr="00B06A4E">
        <w:rPr>
          <w:rFonts w:ascii="Comic Sans MS" w:hAnsi="Comic Sans MS"/>
          <w:sz w:val="24"/>
          <w:szCs w:val="24"/>
        </w:rPr>
        <w:t>favour</w:t>
      </w:r>
      <w:proofErr w:type="spellEnd"/>
      <w:r w:rsidRPr="00B06A4E">
        <w:rPr>
          <w:rFonts w:ascii="Comic Sans MS" w:hAnsi="Comic Sans MS"/>
          <w:sz w:val="24"/>
          <w:szCs w:val="24"/>
        </w:rPr>
        <w:t xml:space="preserve"> of the plaintiff/respondent and granted the declaration and injunction sought but proceeded to dismiss the defendants/appellants' counter claim.</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lastRenderedPageBreak/>
        <w:t>On an appeal to the lower court, same was accordingly dismissed and the judgment of the trial court was re-affirmed. Hence the appeal now before us wherein the appellants filed notice of appeal and raised two grounds of appeal therein.</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In compliance with the rules of this court, parties filed and exchanged briefs of arguments. While that of the appellants was settled by one Emmanuel </w:t>
      </w:r>
      <w:proofErr w:type="spellStart"/>
      <w:r w:rsidRPr="00B06A4E">
        <w:rPr>
          <w:rFonts w:ascii="Comic Sans MS" w:hAnsi="Comic Sans MS"/>
          <w:sz w:val="24"/>
          <w:szCs w:val="24"/>
        </w:rPr>
        <w:t>Achukwu</w:t>
      </w:r>
      <w:proofErr w:type="spellEnd"/>
      <w:r w:rsidRPr="00B06A4E">
        <w:rPr>
          <w:rFonts w:ascii="Comic Sans MS" w:hAnsi="Comic Sans MS"/>
          <w:sz w:val="24"/>
          <w:szCs w:val="24"/>
        </w:rPr>
        <w:t xml:space="preserve">, Esq. and filed on the 21st May, 2013, the respondent's brief was settled by Chief Emma </w:t>
      </w:r>
      <w:proofErr w:type="spellStart"/>
      <w:r w:rsidRPr="00B06A4E">
        <w:rPr>
          <w:rFonts w:ascii="Comic Sans MS" w:hAnsi="Comic Sans MS"/>
          <w:sz w:val="24"/>
          <w:szCs w:val="24"/>
        </w:rPr>
        <w:t>Odum</w:t>
      </w:r>
      <w:proofErr w:type="spellEnd"/>
      <w:r w:rsidRPr="00B06A4E">
        <w:rPr>
          <w:rFonts w:ascii="Comic Sans MS" w:hAnsi="Comic Sans MS"/>
          <w:sz w:val="24"/>
          <w:szCs w:val="24"/>
        </w:rPr>
        <w:t xml:space="preserve"> and filed on the 24th July, 2013.</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On the 27th January, 2014 when the appeal came up for hearing, both counsel adopted and relied on their respective briefs of arguments with the appellants urging that the appeal be allowed while a dismissal order was sought on behalf of the respondent. </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I wish to state that the counsel representing parties are at consensus on the two issues formulated from the two grounds of appeal which are as follows:-</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1. Whether the learned justices of the Court of Appeal were right in upholding the decision of the trial court which decided the suit on the issue of disinheritance of the Respondent which issue was never canvassed before the trial court.</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2. Whether the court below was right in refusing to interfere with the findings of the learned trial judge.</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On behalf of the appellants, it was argued by their learned counsel that the main issue before the trial court was whether the subject property was partitioned between the father of the Appellants and the husband of the Respondent, and not whether it remained as one unit and therefore had nothing to do with the propriety or otherwise of disinheritance of a widow. It is therefore the counsel's submission that the learned trial judge misapprehended the germane issue before it and veered into the realm of the propriety or otherwise of the disinheritance of a widow which he maintained was not the main issue which the court was called upon to determine; that the trial court judge ought to have reviewed the evidence of both parties in this regard and made a specific finding thereon. Copious reference was made to the pronouncement in the case of </w:t>
      </w:r>
      <w:proofErr w:type="spellStart"/>
      <w:r w:rsidRPr="00B06A4E">
        <w:rPr>
          <w:rFonts w:ascii="Comic Sans MS" w:hAnsi="Comic Sans MS"/>
          <w:sz w:val="24"/>
          <w:szCs w:val="24"/>
        </w:rPr>
        <w:t>Sagay</w:t>
      </w:r>
      <w:proofErr w:type="spellEnd"/>
      <w:r w:rsidRPr="00B06A4E">
        <w:rPr>
          <w:rFonts w:ascii="Comic Sans MS" w:hAnsi="Comic Sans MS"/>
          <w:sz w:val="24"/>
          <w:szCs w:val="24"/>
        </w:rPr>
        <w:t xml:space="preserve"> V. </w:t>
      </w:r>
      <w:proofErr w:type="spellStart"/>
      <w:r w:rsidRPr="00B06A4E">
        <w:rPr>
          <w:rFonts w:ascii="Comic Sans MS" w:hAnsi="Comic Sans MS"/>
          <w:sz w:val="24"/>
          <w:szCs w:val="24"/>
        </w:rPr>
        <w:t>Sajere</w:t>
      </w:r>
      <w:proofErr w:type="spellEnd"/>
      <w:r w:rsidRPr="00B06A4E">
        <w:rPr>
          <w:rFonts w:ascii="Comic Sans MS" w:hAnsi="Comic Sans MS"/>
          <w:sz w:val="24"/>
          <w:szCs w:val="24"/>
        </w:rPr>
        <w:t xml:space="preserve"> (2000) 6 NWLR (Pt. 661) 360 at 375 - 376; that the lower court greatly erred in its reliance on the plaintiff's pleadings at paragraphs 12 and 15 of the Amended Statement of Claim, 16 and 19 of the defendants, amended statement of </w:t>
      </w:r>
      <w:proofErr w:type="spellStart"/>
      <w:r w:rsidRPr="00B06A4E">
        <w:rPr>
          <w:rFonts w:ascii="Comic Sans MS" w:hAnsi="Comic Sans MS"/>
          <w:sz w:val="24"/>
          <w:szCs w:val="24"/>
        </w:rPr>
        <w:t>Defence</w:t>
      </w:r>
      <w:proofErr w:type="spellEnd"/>
      <w:r w:rsidRPr="00B06A4E">
        <w:rPr>
          <w:rFonts w:ascii="Comic Sans MS" w:hAnsi="Comic Sans MS"/>
          <w:sz w:val="24"/>
          <w:szCs w:val="24"/>
        </w:rPr>
        <w:t xml:space="preserve"> and also the testimony of D.W.1. Counsel therefore lamented that had the lower court constructed the entire pleadings of the parties as a whole, its findings would have been different; that the erroneous stance taken by the lower court in affirming the trial court's decision was an issue of legal pronouncement by this court in the case of </w:t>
      </w:r>
      <w:proofErr w:type="spellStart"/>
      <w:r w:rsidRPr="00B06A4E">
        <w:rPr>
          <w:rFonts w:ascii="Comic Sans MS" w:hAnsi="Comic Sans MS"/>
          <w:sz w:val="24"/>
          <w:szCs w:val="24"/>
        </w:rPr>
        <w:t>Udengwu</w:t>
      </w:r>
      <w:proofErr w:type="spellEnd"/>
      <w:r w:rsidRPr="00B06A4E">
        <w:rPr>
          <w:rFonts w:ascii="Comic Sans MS" w:hAnsi="Comic Sans MS"/>
          <w:sz w:val="24"/>
          <w:szCs w:val="24"/>
        </w:rPr>
        <w:t xml:space="preserve"> V. </w:t>
      </w:r>
      <w:proofErr w:type="spellStart"/>
      <w:r w:rsidRPr="00B06A4E">
        <w:rPr>
          <w:rFonts w:ascii="Comic Sans MS" w:hAnsi="Comic Sans MS"/>
          <w:sz w:val="24"/>
          <w:szCs w:val="24"/>
        </w:rPr>
        <w:t>Uzuegbu</w:t>
      </w:r>
      <w:proofErr w:type="spellEnd"/>
      <w:r w:rsidRPr="00B06A4E">
        <w:rPr>
          <w:rFonts w:ascii="Comic Sans MS" w:hAnsi="Comic Sans MS"/>
          <w:sz w:val="24"/>
          <w:szCs w:val="24"/>
        </w:rPr>
        <w:t xml:space="preserve"> (2003) 13 NWLR (part 836) 136 at 151 - 152. The counsel, in the circumstance had called upon us to resolve the 1st issue in </w:t>
      </w:r>
      <w:proofErr w:type="spellStart"/>
      <w:r w:rsidRPr="00B06A4E">
        <w:rPr>
          <w:rFonts w:ascii="Comic Sans MS" w:hAnsi="Comic Sans MS"/>
          <w:sz w:val="24"/>
          <w:szCs w:val="24"/>
        </w:rPr>
        <w:t>favour</w:t>
      </w:r>
      <w:proofErr w:type="spellEnd"/>
      <w:r w:rsidRPr="00B06A4E">
        <w:rPr>
          <w:rFonts w:ascii="Comic Sans MS" w:hAnsi="Comic Sans MS"/>
          <w:sz w:val="24"/>
          <w:szCs w:val="24"/>
        </w:rPr>
        <w:t xml:space="preserve"> of the appellants.</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The 2nd issue is whether the court below was right in refusing to interfere with the findings of the learned trial judge. Submitting in the negative, the appellants' </w:t>
      </w:r>
      <w:r w:rsidRPr="00B06A4E">
        <w:rPr>
          <w:rFonts w:ascii="Comic Sans MS" w:hAnsi="Comic Sans MS"/>
          <w:sz w:val="24"/>
          <w:szCs w:val="24"/>
        </w:rPr>
        <w:lastRenderedPageBreak/>
        <w:t xml:space="preserve">counsel in support of his argument cited the authorities in the cases of </w:t>
      </w:r>
      <w:proofErr w:type="spellStart"/>
      <w:r w:rsidRPr="00B06A4E">
        <w:rPr>
          <w:rFonts w:ascii="Comic Sans MS" w:hAnsi="Comic Sans MS"/>
          <w:sz w:val="24"/>
          <w:szCs w:val="24"/>
        </w:rPr>
        <w:t>Sagay</w:t>
      </w:r>
      <w:proofErr w:type="spellEnd"/>
      <w:r w:rsidRPr="00B06A4E">
        <w:rPr>
          <w:rFonts w:ascii="Comic Sans MS" w:hAnsi="Comic Sans MS"/>
          <w:sz w:val="24"/>
          <w:szCs w:val="24"/>
        </w:rPr>
        <w:t xml:space="preserve"> V. </w:t>
      </w:r>
      <w:proofErr w:type="spellStart"/>
      <w:r w:rsidRPr="00B06A4E">
        <w:rPr>
          <w:rFonts w:ascii="Comic Sans MS" w:hAnsi="Comic Sans MS"/>
          <w:sz w:val="24"/>
          <w:szCs w:val="24"/>
        </w:rPr>
        <w:t>Sajere</w:t>
      </w:r>
      <w:proofErr w:type="spellEnd"/>
      <w:r w:rsidRPr="00B06A4E">
        <w:rPr>
          <w:rFonts w:ascii="Comic Sans MS" w:hAnsi="Comic Sans MS"/>
          <w:sz w:val="24"/>
          <w:szCs w:val="24"/>
        </w:rPr>
        <w:t xml:space="preserve"> (supra), </w:t>
      </w:r>
      <w:proofErr w:type="spellStart"/>
      <w:r w:rsidRPr="00B06A4E">
        <w:rPr>
          <w:rFonts w:ascii="Comic Sans MS" w:hAnsi="Comic Sans MS"/>
          <w:sz w:val="24"/>
          <w:szCs w:val="24"/>
        </w:rPr>
        <w:t>Mogaji</w:t>
      </w:r>
      <w:proofErr w:type="spellEnd"/>
      <w:r w:rsidRPr="00B06A4E">
        <w:rPr>
          <w:rFonts w:ascii="Comic Sans MS" w:hAnsi="Comic Sans MS"/>
          <w:sz w:val="24"/>
          <w:szCs w:val="24"/>
        </w:rPr>
        <w:t xml:space="preserve"> V. </w:t>
      </w:r>
      <w:proofErr w:type="spellStart"/>
      <w:r w:rsidRPr="00B06A4E">
        <w:rPr>
          <w:rFonts w:ascii="Comic Sans MS" w:hAnsi="Comic Sans MS"/>
          <w:sz w:val="24"/>
          <w:szCs w:val="24"/>
        </w:rPr>
        <w:t>Odofin</w:t>
      </w:r>
      <w:proofErr w:type="spellEnd"/>
      <w:r w:rsidRPr="00B06A4E">
        <w:rPr>
          <w:rFonts w:ascii="Comic Sans MS" w:hAnsi="Comic Sans MS"/>
          <w:sz w:val="24"/>
          <w:szCs w:val="24"/>
        </w:rPr>
        <w:t xml:space="preserve"> (1978) 3 - 4 SC 91; </w:t>
      </w:r>
      <w:proofErr w:type="spellStart"/>
      <w:r w:rsidRPr="00B06A4E">
        <w:rPr>
          <w:rFonts w:ascii="Comic Sans MS" w:hAnsi="Comic Sans MS"/>
          <w:sz w:val="24"/>
          <w:szCs w:val="24"/>
        </w:rPr>
        <w:t>Lagga</w:t>
      </w:r>
      <w:proofErr w:type="spellEnd"/>
      <w:r w:rsidRPr="00B06A4E">
        <w:rPr>
          <w:rFonts w:ascii="Comic Sans MS" w:hAnsi="Comic Sans MS"/>
          <w:sz w:val="24"/>
          <w:szCs w:val="24"/>
        </w:rPr>
        <w:t xml:space="preserve"> V. </w:t>
      </w:r>
      <w:proofErr w:type="spellStart"/>
      <w:r w:rsidRPr="00B06A4E">
        <w:rPr>
          <w:rFonts w:ascii="Comic Sans MS" w:hAnsi="Comic Sans MS"/>
          <w:sz w:val="24"/>
          <w:szCs w:val="24"/>
        </w:rPr>
        <w:t>Sarhuna</w:t>
      </w:r>
      <w:proofErr w:type="spellEnd"/>
      <w:r w:rsidRPr="00B06A4E">
        <w:rPr>
          <w:rFonts w:ascii="Comic Sans MS" w:hAnsi="Comic Sans MS"/>
          <w:sz w:val="24"/>
          <w:szCs w:val="24"/>
        </w:rPr>
        <w:t xml:space="preserve"> (2008) 16 NWLR (pt. 1114) 427 at 460, </w:t>
      </w:r>
      <w:proofErr w:type="spellStart"/>
      <w:r w:rsidRPr="00B06A4E">
        <w:rPr>
          <w:rFonts w:ascii="Comic Sans MS" w:hAnsi="Comic Sans MS"/>
          <w:sz w:val="24"/>
          <w:szCs w:val="24"/>
        </w:rPr>
        <w:t>Bassil</w:t>
      </w:r>
      <w:proofErr w:type="spellEnd"/>
      <w:r w:rsidRPr="00B06A4E">
        <w:rPr>
          <w:rFonts w:ascii="Comic Sans MS" w:hAnsi="Comic Sans MS"/>
          <w:sz w:val="24"/>
          <w:szCs w:val="24"/>
        </w:rPr>
        <w:t xml:space="preserve"> V. </w:t>
      </w:r>
      <w:proofErr w:type="spellStart"/>
      <w:r w:rsidRPr="00B06A4E">
        <w:rPr>
          <w:rFonts w:ascii="Comic Sans MS" w:hAnsi="Comic Sans MS"/>
          <w:sz w:val="24"/>
          <w:szCs w:val="24"/>
        </w:rPr>
        <w:t>Fajebe</w:t>
      </w:r>
      <w:proofErr w:type="spellEnd"/>
      <w:r w:rsidRPr="00B06A4E">
        <w:rPr>
          <w:rFonts w:ascii="Comic Sans MS" w:hAnsi="Comic Sans MS"/>
          <w:sz w:val="24"/>
          <w:szCs w:val="24"/>
        </w:rPr>
        <w:t xml:space="preserve"> (2001) 11 NWLR (pt. 725) 592 at 608 - 609 and Sha (JNR) V. Kwan (2000) 8 NWLR (Pt.670) 685 at 705. That the trial court judge concentrated his assessment only on the evidence of the respondent's witnesses and not those of the appellants' especially that of D.W.2 and D.W.3.</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The totality of the appellants' submission is challenging the trial judge in failing to have properly evaluated the evidence before him; that the consequential effect was an erroneous finding which the lower court had refused to re-evaluate.</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Furthermore, that with the respondent claiming a declaration of title, injunction and damages for trespass, she was in the circumstance duty bound to plead and prove her title in any of the five ways as laid down in the case of </w:t>
      </w:r>
      <w:proofErr w:type="spellStart"/>
      <w:r w:rsidRPr="00B06A4E">
        <w:rPr>
          <w:rFonts w:ascii="Comic Sans MS" w:hAnsi="Comic Sans MS"/>
          <w:sz w:val="24"/>
          <w:szCs w:val="24"/>
        </w:rPr>
        <w:t>Idundun</w:t>
      </w:r>
      <w:proofErr w:type="spellEnd"/>
      <w:r w:rsidRPr="00B06A4E">
        <w:rPr>
          <w:rFonts w:ascii="Comic Sans MS" w:hAnsi="Comic Sans MS"/>
          <w:sz w:val="24"/>
          <w:szCs w:val="24"/>
        </w:rPr>
        <w:t xml:space="preserve"> V. </w:t>
      </w:r>
      <w:proofErr w:type="spellStart"/>
      <w:r w:rsidRPr="00B06A4E">
        <w:rPr>
          <w:rFonts w:ascii="Comic Sans MS" w:hAnsi="Comic Sans MS"/>
          <w:sz w:val="24"/>
          <w:szCs w:val="24"/>
        </w:rPr>
        <w:t>Okumagba</w:t>
      </w:r>
      <w:proofErr w:type="spellEnd"/>
      <w:r w:rsidRPr="00B06A4E">
        <w:rPr>
          <w:rFonts w:ascii="Comic Sans MS" w:hAnsi="Comic Sans MS"/>
          <w:sz w:val="24"/>
          <w:szCs w:val="24"/>
        </w:rPr>
        <w:t xml:space="preserve"> (1976) 9 - 10 SC 227. The court is therefore urged to allow this appeal, set aside the judgment of the lower court in upholding that of the trial court and in its stead to dismiss the suit of the Respondent (as plaintiff at the trial court) and enter judgment in </w:t>
      </w:r>
      <w:proofErr w:type="spellStart"/>
      <w:r w:rsidRPr="00B06A4E">
        <w:rPr>
          <w:rFonts w:ascii="Comic Sans MS" w:hAnsi="Comic Sans MS"/>
          <w:sz w:val="24"/>
          <w:szCs w:val="24"/>
        </w:rPr>
        <w:t>favour</w:t>
      </w:r>
      <w:proofErr w:type="spellEnd"/>
      <w:r w:rsidRPr="00B06A4E">
        <w:rPr>
          <w:rFonts w:ascii="Comic Sans MS" w:hAnsi="Comic Sans MS"/>
          <w:sz w:val="24"/>
          <w:szCs w:val="24"/>
        </w:rPr>
        <w:t xml:space="preserve"> of the appellants (as Defendants/Counterclaimants) in terms of their counter-claim.</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In reply to the appellants' submission, the respondent's counsel argued the two issues together and proceeded to endorse the evaluation of evidence made by the trial court judge particularly that of P.W.1 the respondent herself, P.W.2 </w:t>
      </w:r>
      <w:proofErr w:type="spellStart"/>
      <w:r w:rsidRPr="00B06A4E">
        <w:rPr>
          <w:rFonts w:ascii="Comic Sans MS" w:hAnsi="Comic Sans MS"/>
          <w:sz w:val="24"/>
          <w:szCs w:val="24"/>
        </w:rPr>
        <w:t>Ozo</w:t>
      </w:r>
      <w:proofErr w:type="spellEnd"/>
      <w:r w:rsidRPr="00B06A4E">
        <w:rPr>
          <w:rFonts w:ascii="Comic Sans MS" w:hAnsi="Comic Sans MS"/>
          <w:sz w:val="24"/>
          <w:szCs w:val="24"/>
        </w:rPr>
        <w:t xml:space="preserve"> </w:t>
      </w:r>
      <w:proofErr w:type="spellStart"/>
      <w:r w:rsidRPr="00B06A4E">
        <w:rPr>
          <w:rFonts w:ascii="Comic Sans MS" w:hAnsi="Comic Sans MS"/>
          <w:sz w:val="24"/>
          <w:szCs w:val="24"/>
        </w:rPr>
        <w:t>Nwogbo</w:t>
      </w:r>
      <w:proofErr w:type="spellEnd"/>
      <w:r w:rsidRPr="00B06A4E">
        <w:rPr>
          <w:rFonts w:ascii="Comic Sans MS" w:hAnsi="Comic Sans MS"/>
          <w:sz w:val="24"/>
          <w:szCs w:val="24"/>
        </w:rPr>
        <w:t xml:space="preserve"> Okafor and also D.W.1. Reference was further made to the pleadings of the parties; that the trial court in its evaluation rightly considered the totality of the evidence of parties in arriving at its findings and conclusion; that for the court to adequately determine the real controversy between the parties, there has to be an objective analysis of the pleadings; that contrary to the view held by appellant's counsel, the trial court judge clearly understood the subject matter of the complaint laid before him. In substantiating his arguments further, the learned counsel for the respondent submits that an appellate court shall only reverse the finding of a trial court where such does not reflect a proper assessment of the totality of the evidence before it or the judgment turns out to be perverse so as to show lack of judicious or judicial exercise of discretion.</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On the refusal of the lower court to interfere with the decision of the trial court therefore, it is the counsel's submission that the need did not arise in the case at hand in view of the absence of the judgment being perverse; that the case of </w:t>
      </w:r>
      <w:proofErr w:type="spellStart"/>
      <w:r w:rsidRPr="00B06A4E">
        <w:rPr>
          <w:rFonts w:ascii="Comic Sans MS" w:hAnsi="Comic Sans MS"/>
          <w:sz w:val="24"/>
          <w:szCs w:val="24"/>
        </w:rPr>
        <w:t>Mogaji</w:t>
      </w:r>
      <w:proofErr w:type="spellEnd"/>
      <w:r w:rsidRPr="00B06A4E">
        <w:rPr>
          <w:rFonts w:ascii="Comic Sans MS" w:hAnsi="Comic Sans MS"/>
          <w:sz w:val="24"/>
          <w:szCs w:val="24"/>
        </w:rPr>
        <w:t xml:space="preserve"> V. </w:t>
      </w:r>
      <w:proofErr w:type="spellStart"/>
      <w:r w:rsidRPr="00B06A4E">
        <w:rPr>
          <w:rFonts w:ascii="Comic Sans MS" w:hAnsi="Comic Sans MS"/>
          <w:sz w:val="24"/>
          <w:szCs w:val="24"/>
        </w:rPr>
        <w:t>Odofin</w:t>
      </w:r>
      <w:proofErr w:type="spellEnd"/>
      <w:r w:rsidRPr="00B06A4E">
        <w:rPr>
          <w:rFonts w:ascii="Comic Sans MS" w:hAnsi="Comic Sans MS"/>
          <w:sz w:val="24"/>
          <w:szCs w:val="24"/>
        </w:rPr>
        <w:t xml:space="preserve"> (1978) 3 - 4 SC 91 cited by the appellants is strongly in support of the respondent's case. The case of </w:t>
      </w:r>
      <w:proofErr w:type="spellStart"/>
      <w:r w:rsidRPr="00B06A4E">
        <w:rPr>
          <w:rFonts w:ascii="Comic Sans MS" w:hAnsi="Comic Sans MS"/>
          <w:sz w:val="24"/>
          <w:szCs w:val="24"/>
        </w:rPr>
        <w:t>Nsirim</w:t>
      </w:r>
      <w:proofErr w:type="spellEnd"/>
      <w:r w:rsidRPr="00B06A4E">
        <w:rPr>
          <w:rFonts w:ascii="Comic Sans MS" w:hAnsi="Comic Sans MS"/>
          <w:sz w:val="24"/>
          <w:szCs w:val="24"/>
        </w:rPr>
        <w:t xml:space="preserve"> V. </w:t>
      </w:r>
      <w:proofErr w:type="spellStart"/>
      <w:r w:rsidRPr="00B06A4E">
        <w:rPr>
          <w:rFonts w:ascii="Comic Sans MS" w:hAnsi="Comic Sans MS"/>
          <w:sz w:val="24"/>
          <w:szCs w:val="24"/>
        </w:rPr>
        <w:t>Nsirim</w:t>
      </w:r>
      <w:proofErr w:type="spellEnd"/>
      <w:r w:rsidRPr="00B06A4E">
        <w:rPr>
          <w:rFonts w:ascii="Comic Sans MS" w:hAnsi="Comic Sans MS"/>
          <w:sz w:val="24"/>
          <w:szCs w:val="24"/>
        </w:rPr>
        <w:t xml:space="preserve"> 2001 FWLR (Pt.96) p.433 at 445 was also cited in reference.</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Submitting further on the question of proof of title, the respondent's counsel affirmatively stood the ground that the appellants cannot at this stage raise such an issue which was never canvassed before the lower courts; albeit, and that </w:t>
      </w:r>
      <w:r w:rsidRPr="00B06A4E">
        <w:rPr>
          <w:rFonts w:ascii="Comic Sans MS" w:hAnsi="Comic Sans MS"/>
          <w:sz w:val="24"/>
          <w:szCs w:val="24"/>
        </w:rPr>
        <w:lastRenderedPageBreak/>
        <w:t>notwithstanding, the counsel nevertheless maintains that the proof of title was by, "proof of acts of ownership, proof of ownership by acts of long possession and Enjoyment in respect of the land to which the acts are done, also by traditional Evidence." As Reference to substantiate the submission, counsel relied on the clear evidence given by the plaintiff/respondent herself as P.W1. In the result, therefore, this court is urged and called upon to refrain and not disturb the findings of the Court of Appeal as it is not perverse; that the appeal should, in the circumstance and on the totality be dismissed as being oppressive and devoid of any merit.</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For the determination of this appeal, the two issues would be best taken together. This is because they are interwoven with the arguments of one overlapping into the other.</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On the totality of the appeal before us, therefore, it is clear from the appellants' submission that they are grudging the two tower courts for misconstruing the main cause of action before the trial court, which the appellants argued relates to question of partition of the subject property and not issue of disinheritance.</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It is pertinent and also elementary to state that a subject matter of a claim before a court is determined on the plaintiff's claim per the pleadings filed. The respondent's claim on the one hand is in respect of a piece or parcel of land at </w:t>
      </w:r>
      <w:proofErr w:type="spellStart"/>
      <w:r w:rsidRPr="00B06A4E">
        <w:rPr>
          <w:rFonts w:ascii="Comic Sans MS" w:hAnsi="Comic Sans MS"/>
          <w:sz w:val="24"/>
          <w:szCs w:val="24"/>
        </w:rPr>
        <w:t>Amikwo</w:t>
      </w:r>
      <w:proofErr w:type="spellEnd"/>
      <w:r w:rsidRPr="00B06A4E">
        <w:rPr>
          <w:rFonts w:ascii="Comic Sans MS" w:hAnsi="Comic Sans MS"/>
          <w:sz w:val="24"/>
          <w:szCs w:val="24"/>
        </w:rPr>
        <w:t xml:space="preserve"> village, </w:t>
      </w:r>
      <w:proofErr w:type="spellStart"/>
      <w:r w:rsidRPr="00B06A4E">
        <w:rPr>
          <w:rFonts w:ascii="Comic Sans MS" w:hAnsi="Comic Sans MS"/>
          <w:sz w:val="24"/>
          <w:szCs w:val="24"/>
        </w:rPr>
        <w:t>Awka</w:t>
      </w:r>
      <w:proofErr w:type="spellEnd"/>
      <w:r w:rsidRPr="00B06A4E">
        <w:rPr>
          <w:rFonts w:ascii="Comic Sans MS" w:hAnsi="Comic Sans MS"/>
          <w:sz w:val="24"/>
          <w:szCs w:val="24"/>
        </w:rPr>
        <w:t>. On the other hand however the appellants as defendants counter claimed in respect of the same piece or parcel of land subject matter of this suit. The pleadings of the parties are very relevant as points of reference.</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At paragraphs 10, 12, 13, 15, 17, 18, 19, 20 and 21 of the Amended statement of claim for instance, the respondent, as plaintiff, had this claim to make:-</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"(10) Shortly after, </w:t>
      </w:r>
      <w:proofErr w:type="spellStart"/>
      <w:r w:rsidRPr="00B06A4E">
        <w:rPr>
          <w:rFonts w:ascii="Comic Sans MS" w:hAnsi="Comic Sans MS"/>
          <w:sz w:val="24"/>
          <w:szCs w:val="24"/>
        </w:rPr>
        <w:t>Obiora</w:t>
      </w:r>
      <w:proofErr w:type="spellEnd"/>
      <w:r w:rsidRPr="00B06A4E">
        <w:rPr>
          <w:rFonts w:ascii="Comic Sans MS" w:hAnsi="Comic Sans MS"/>
          <w:sz w:val="24"/>
          <w:szCs w:val="24"/>
        </w:rPr>
        <w:t xml:space="preserve"> Okonkwo Eli built two bungalows and share them between the husband of the plaintiff and the first Defendant. The first defendant got the House on the right with a gate while the Husband of the plaintiff got the House at the left with a gate...</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(12) The plaintiff inherited all properties belonging to her husband after his death. Under native law and custom of </w:t>
      </w:r>
      <w:proofErr w:type="spellStart"/>
      <w:r w:rsidRPr="00B06A4E">
        <w:rPr>
          <w:rFonts w:ascii="Comic Sans MS" w:hAnsi="Comic Sans MS"/>
          <w:sz w:val="24"/>
          <w:szCs w:val="24"/>
        </w:rPr>
        <w:t>Awka</w:t>
      </w:r>
      <w:proofErr w:type="spellEnd"/>
      <w:r w:rsidRPr="00B06A4E">
        <w:rPr>
          <w:rFonts w:ascii="Comic Sans MS" w:hAnsi="Comic Sans MS"/>
          <w:sz w:val="24"/>
          <w:szCs w:val="24"/>
        </w:rPr>
        <w:t xml:space="preserve"> the wife of a deceased husband inherits all properties belonging to the husband where she has no male issue by him and also where she has a male child after his death.</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(13) The land in dispute is contained in plan No. TLD/AN 01/92 made for the plaintiff by THEO A. AJOKU licensed surveyor and filed along with her statement of claim. The plan is specifically pleaded and the plaintiff will rely on the features thereon and the boundary men. The plaintiff's portion of land is verged PINK in the plan...</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(15) The plaintiff aver that the Defendants have seized all lands belonging to 1st Defendant and the husband of the plaintiff jointly which the plaintiff is entitled to on the death of her husband and have refused to allow her to share in the lands and have sold some of them...</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lastRenderedPageBreak/>
        <w:t xml:space="preserve">(17) After the war, the 1st Defendant asked the plaintiff to leave the compound as she no longer acquire any share in </w:t>
      </w:r>
      <w:proofErr w:type="spellStart"/>
      <w:r w:rsidRPr="00B06A4E">
        <w:rPr>
          <w:rFonts w:ascii="Comic Sans MS" w:hAnsi="Comic Sans MS"/>
          <w:sz w:val="24"/>
          <w:szCs w:val="24"/>
        </w:rPr>
        <w:t>Nwogbo's</w:t>
      </w:r>
      <w:proofErr w:type="spellEnd"/>
      <w:r w:rsidRPr="00B06A4E">
        <w:rPr>
          <w:rFonts w:ascii="Comic Sans MS" w:hAnsi="Comic Sans MS"/>
          <w:sz w:val="24"/>
          <w:szCs w:val="24"/>
        </w:rPr>
        <w:t xml:space="preserve"> property since she has no male issue.</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(18) When the plaintiff refused to leave the compound, the 1st Defendant reported her to </w:t>
      </w:r>
      <w:proofErr w:type="spellStart"/>
      <w:r w:rsidRPr="00B06A4E">
        <w:rPr>
          <w:rFonts w:ascii="Comic Sans MS" w:hAnsi="Comic Sans MS"/>
          <w:sz w:val="24"/>
          <w:szCs w:val="24"/>
        </w:rPr>
        <w:t>Umuogbuagu</w:t>
      </w:r>
      <w:proofErr w:type="spellEnd"/>
      <w:r w:rsidRPr="00B06A4E">
        <w:rPr>
          <w:rFonts w:ascii="Comic Sans MS" w:hAnsi="Comic Sans MS"/>
          <w:sz w:val="24"/>
          <w:szCs w:val="24"/>
        </w:rPr>
        <w:t xml:space="preserve"> extended family who after deliberations asked the 1st Defendant to allow the plaintiff to stay in the land in dispute because that portion of land belong to her husband and under the custom, she is entitled to live therein.</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(19) The 1st Defendant still refused. He took the matter to a larger extended family called </w:t>
      </w:r>
      <w:proofErr w:type="spellStart"/>
      <w:r w:rsidRPr="00B06A4E">
        <w:rPr>
          <w:rFonts w:ascii="Comic Sans MS" w:hAnsi="Comic Sans MS"/>
          <w:sz w:val="24"/>
          <w:szCs w:val="24"/>
        </w:rPr>
        <w:t>Ezi-Offor</w:t>
      </w:r>
      <w:proofErr w:type="spellEnd"/>
      <w:r w:rsidRPr="00B06A4E">
        <w:rPr>
          <w:rFonts w:ascii="Comic Sans MS" w:hAnsi="Comic Sans MS"/>
          <w:sz w:val="24"/>
          <w:szCs w:val="24"/>
        </w:rPr>
        <w:t xml:space="preserve"> who after deliberation upheld the decision of </w:t>
      </w:r>
      <w:proofErr w:type="spellStart"/>
      <w:r w:rsidRPr="00B06A4E">
        <w:rPr>
          <w:rFonts w:ascii="Comic Sans MS" w:hAnsi="Comic Sans MS"/>
          <w:sz w:val="24"/>
          <w:szCs w:val="24"/>
        </w:rPr>
        <w:t>Umuogbuagu</w:t>
      </w:r>
      <w:proofErr w:type="spellEnd"/>
      <w:r w:rsidRPr="00B06A4E">
        <w:rPr>
          <w:rFonts w:ascii="Comic Sans MS" w:hAnsi="Comic Sans MS"/>
          <w:sz w:val="24"/>
          <w:szCs w:val="24"/>
        </w:rPr>
        <w:t xml:space="preserve"> family or in the alternative to provide a living compound for the plaintiff but he still refused.</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(20) The 1st Defendant further took the matter to </w:t>
      </w:r>
      <w:proofErr w:type="spellStart"/>
      <w:r w:rsidRPr="00B06A4E">
        <w:rPr>
          <w:rFonts w:ascii="Comic Sans MS" w:hAnsi="Comic Sans MS"/>
          <w:sz w:val="24"/>
          <w:szCs w:val="24"/>
        </w:rPr>
        <w:t>Umuokpu</w:t>
      </w:r>
      <w:proofErr w:type="spellEnd"/>
      <w:r w:rsidRPr="00B06A4E">
        <w:rPr>
          <w:rFonts w:ascii="Comic Sans MS" w:hAnsi="Comic Sans MS"/>
          <w:sz w:val="24"/>
          <w:szCs w:val="24"/>
        </w:rPr>
        <w:t xml:space="preserve"> forum, the </w:t>
      </w:r>
      <w:proofErr w:type="spellStart"/>
      <w:r w:rsidRPr="00B06A4E">
        <w:rPr>
          <w:rFonts w:ascii="Comic Sans MS" w:hAnsi="Comic Sans MS"/>
          <w:sz w:val="24"/>
          <w:szCs w:val="24"/>
        </w:rPr>
        <w:t>Umuokpu</w:t>
      </w:r>
      <w:proofErr w:type="spellEnd"/>
      <w:r w:rsidRPr="00B06A4E">
        <w:rPr>
          <w:rFonts w:ascii="Comic Sans MS" w:hAnsi="Comic Sans MS"/>
          <w:sz w:val="24"/>
          <w:szCs w:val="24"/>
        </w:rPr>
        <w:t xml:space="preserve"> asked him to leave the plaintiffs House and go to his side of the compound. After the deliberation by </w:t>
      </w:r>
      <w:proofErr w:type="spellStart"/>
      <w:r w:rsidRPr="00B06A4E">
        <w:rPr>
          <w:rFonts w:ascii="Comic Sans MS" w:hAnsi="Comic Sans MS"/>
          <w:sz w:val="24"/>
          <w:szCs w:val="24"/>
        </w:rPr>
        <w:t>Umuokpu</w:t>
      </w:r>
      <w:proofErr w:type="spellEnd"/>
      <w:r w:rsidRPr="00B06A4E">
        <w:rPr>
          <w:rFonts w:ascii="Comic Sans MS" w:hAnsi="Comic Sans MS"/>
          <w:sz w:val="24"/>
          <w:szCs w:val="24"/>
        </w:rPr>
        <w:t>, 2nd Defendant and his step mother continued to live in plaintiff's house.</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(21) When the 2nd Defendant and his stepmother refused to leave the House of the plaintiff, which they entered immediately after the war, the plaintiff reported the matter to </w:t>
      </w:r>
      <w:proofErr w:type="spellStart"/>
      <w:r w:rsidRPr="00B06A4E">
        <w:rPr>
          <w:rFonts w:ascii="Comic Sans MS" w:hAnsi="Comic Sans MS"/>
          <w:sz w:val="24"/>
          <w:szCs w:val="24"/>
        </w:rPr>
        <w:t>Ozo</w:t>
      </w:r>
      <w:proofErr w:type="spellEnd"/>
      <w:r w:rsidRPr="00B06A4E">
        <w:rPr>
          <w:rFonts w:ascii="Comic Sans MS" w:hAnsi="Comic Sans MS"/>
          <w:sz w:val="24"/>
          <w:szCs w:val="24"/>
        </w:rPr>
        <w:t xml:space="preserve"> title holders who decided in </w:t>
      </w:r>
      <w:proofErr w:type="spellStart"/>
      <w:r w:rsidRPr="00B06A4E">
        <w:rPr>
          <w:rFonts w:ascii="Comic Sans MS" w:hAnsi="Comic Sans MS"/>
          <w:sz w:val="24"/>
          <w:szCs w:val="24"/>
        </w:rPr>
        <w:t>favour</w:t>
      </w:r>
      <w:proofErr w:type="spellEnd"/>
      <w:r w:rsidRPr="00B06A4E">
        <w:rPr>
          <w:rFonts w:ascii="Comic Sans MS" w:hAnsi="Comic Sans MS"/>
          <w:sz w:val="24"/>
          <w:szCs w:val="24"/>
        </w:rPr>
        <w:t xml:space="preserve"> of the plaintiff and upheld the decision of the </w:t>
      </w:r>
      <w:proofErr w:type="spellStart"/>
      <w:r w:rsidRPr="00B06A4E">
        <w:rPr>
          <w:rFonts w:ascii="Comic Sans MS" w:hAnsi="Comic Sans MS"/>
          <w:sz w:val="24"/>
          <w:szCs w:val="24"/>
        </w:rPr>
        <w:t>Umuogbuagu</w:t>
      </w:r>
      <w:proofErr w:type="spellEnd"/>
      <w:r w:rsidRPr="00B06A4E">
        <w:rPr>
          <w:rFonts w:ascii="Comic Sans MS" w:hAnsi="Comic Sans MS"/>
          <w:sz w:val="24"/>
          <w:szCs w:val="24"/>
        </w:rPr>
        <w:t>."</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It is on record that the appellants have, by their amended statement of </w:t>
      </w:r>
      <w:proofErr w:type="spellStart"/>
      <w:r w:rsidRPr="00B06A4E">
        <w:rPr>
          <w:rFonts w:ascii="Comic Sans MS" w:hAnsi="Comic Sans MS"/>
          <w:sz w:val="24"/>
          <w:szCs w:val="24"/>
        </w:rPr>
        <w:t>defence</w:t>
      </w:r>
      <w:proofErr w:type="spellEnd"/>
      <w:r w:rsidRPr="00B06A4E">
        <w:rPr>
          <w:rFonts w:ascii="Comic Sans MS" w:hAnsi="Comic Sans MS"/>
          <w:sz w:val="24"/>
          <w:szCs w:val="24"/>
        </w:rPr>
        <w:t xml:space="preserve">, conceded the status of the respondent. In </w:t>
      </w:r>
      <w:proofErr w:type="spellStart"/>
      <w:r w:rsidRPr="00B06A4E">
        <w:rPr>
          <w:rFonts w:ascii="Comic Sans MS" w:hAnsi="Comic Sans MS"/>
          <w:sz w:val="24"/>
          <w:szCs w:val="24"/>
        </w:rPr>
        <w:t>otherwords</w:t>
      </w:r>
      <w:proofErr w:type="spellEnd"/>
      <w:r w:rsidRPr="00B06A4E">
        <w:rPr>
          <w:rFonts w:ascii="Comic Sans MS" w:hAnsi="Comic Sans MS"/>
          <w:sz w:val="24"/>
          <w:szCs w:val="24"/>
        </w:rPr>
        <w:t xml:space="preserve">, at paragraph 1 of their pleadings they have admitted that the respondent is the widow of the deceased </w:t>
      </w:r>
      <w:proofErr w:type="spellStart"/>
      <w:r w:rsidRPr="00B06A4E">
        <w:rPr>
          <w:rFonts w:ascii="Comic Sans MS" w:hAnsi="Comic Sans MS"/>
          <w:sz w:val="24"/>
          <w:szCs w:val="24"/>
        </w:rPr>
        <w:t>Nweke</w:t>
      </w:r>
      <w:proofErr w:type="spellEnd"/>
      <w:r w:rsidRPr="00B06A4E">
        <w:rPr>
          <w:rFonts w:ascii="Comic Sans MS" w:hAnsi="Comic Sans MS"/>
          <w:sz w:val="24"/>
          <w:szCs w:val="24"/>
        </w:rPr>
        <w:t xml:space="preserve"> </w:t>
      </w:r>
      <w:proofErr w:type="spellStart"/>
      <w:r w:rsidRPr="00B06A4E">
        <w:rPr>
          <w:rFonts w:ascii="Comic Sans MS" w:hAnsi="Comic Sans MS"/>
          <w:sz w:val="24"/>
          <w:szCs w:val="24"/>
        </w:rPr>
        <w:t>Nwogbo</w:t>
      </w:r>
      <w:proofErr w:type="spellEnd"/>
      <w:r w:rsidRPr="00B06A4E">
        <w:rPr>
          <w:rFonts w:ascii="Comic Sans MS" w:hAnsi="Comic Sans MS"/>
          <w:sz w:val="24"/>
          <w:szCs w:val="24"/>
        </w:rPr>
        <w:t xml:space="preserve">. On a careful perusal of the totality of the appellants, pleadings therefore, it is obvious that their top most priority was the preservation of the age-old, male dominated custom and cultural practices of </w:t>
      </w:r>
      <w:proofErr w:type="spellStart"/>
      <w:r w:rsidRPr="00B06A4E">
        <w:rPr>
          <w:rFonts w:ascii="Comic Sans MS" w:hAnsi="Comic Sans MS"/>
          <w:sz w:val="24"/>
          <w:szCs w:val="24"/>
        </w:rPr>
        <w:t>Awka</w:t>
      </w:r>
      <w:proofErr w:type="spellEnd"/>
      <w:r w:rsidRPr="00B06A4E">
        <w:rPr>
          <w:rFonts w:ascii="Comic Sans MS" w:hAnsi="Comic Sans MS"/>
          <w:sz w:val="24"/>
          <w:szCs w:val="24"/>
        </w:rPr>
        <w:t xml:space="preserve"> people on inheritance. The appellants also sought to highlight the active role played by each of their prominent ancestral forefathers, who were the originators of the existing structures built on the subject matter. I will also not hesitate to state that at paragraph 14 of their pleadings the defendants/appellants have veered at large by prodding into private life of the plaintiff/respondent which was not an issue before the court. </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The law is trite and well settled that the defendants/appellants, pleading should only respond to statements of facts averred on the plaintiff/respondent's statement of claim. </w:t>
      </w:r>
    </w:p>
    <w:p w:rsidR="00B06A4E" w:rsidRPr="00B06A4E" w:rsidRDefault="00B06A4E" w:rsidP="00E85FE5">
      <w:pPr>
        <w:spacing w:after="0" w:line="240" w:lineRule="auto"/>
        <w:jc w:val="both"/>
        <w:rPr>
          <w:rFonts w:ascii="Comic Sans MS" w:hAnsi="Comic Sans MS"/>
          <w:sz w:val="24"/>
          <w:szCs w:val="24"/>
        </w:rPr>
      </w:pP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The averments contained in paragraphs 16, 19 and 21 of the defendants, amended statement of </w:t>
      </w:r>
      <w:proofErr w:type="spellStart"/>
      <w:r w:rsidRPr="00B06A4E">
        <w:rPr>
          <w:rFonts w:ascii="Comic Sans MS" w:hAnsi="Comic Sans MS"/>
          <w:sz w:val="24"/>
          <w:szCs w:val="24"/>
        </w:rPr>
        <w:t>defence</w:t>
      </w:r>
      <w:proofErr w:type="spellEnd"/>
      <w:r w:rsidRPr="00B06A4E">
        <w:rPr>
          <w:rFonts w:ascii="Comic Sans MS" w:hAnsi="Comic Sans MS"/>
          <w:sz w:val="24"/>
          <w:szCs w:val="24"/>
        </w:rPr>
        <w:t xml:space="preserve"> and counter claim, reproduced here under, are clear vindication of the respondent that the appellants' intention is to disinherit her from the entitlement of her late husband's property.</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The paragraphs state as follows:-</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lastRenderedPageBreak/>
        <w:t xml:space="preserve">"16. The defendants state that under </w:t>
      </w:r>
      <w:proofErr w:type="spellStart"/>
      <w:r w:rsidRPr="00B06A4E">
        <w:rPr>
          <w:rFonts w:ascii="Comic Sans MS" w:hAnsi="Comic Sans MS"/>
          <w:sz w:val="24"/>
          <w:szCs w:val="24"/>
        </w:rPr>
        <w:t>Awka</w:t>
      </w:r>
      <w:proofErr w:type="spellEnd"/>
      <w:r w:rsidRPr="00B06A4E">
        <w:rPr>
          <w:rFonts w:ascii="Comic Sans MS" w:hAnsi="Comic Sans MS"/>
          <w:sz w:val="24"/>
          <w:szCs w:val="24"/>
        </w:rPr>
        <w:t xml:space="preserve"> native law and custom, a married woman without a male issue cannot contest title to land of her late husband with the male member(s) of her late husband's family. More so, when the defendants' father inherited the present land in dispute and has before this time even further asserted ownership by planting economic trees thereon, to wit: coconut, banana, pears, orange, avocado etc...</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19. The defendants plead the custom of </w:t>
      </w:r>
      <w:proofErr w:type="spellStart"/>
      <w:r w:rsidRPr="00B06A4E">
        <w:rPr>
          <w:rFonts w:ascii="Comic Sans MS" w:hAnsi="Comic Sans MS"/>
          <w:sz w:val="24"/>
          <w:szCs w:val="24"/>
        </w:rPr>
        <w:t>Awka</w:t>
      </w:r>
      <w:proofErr w:type="spellEnd"/>
      <w:r w:rsidRPr="00B06A4E">
        <w:rPr>
          <w:rFonts w:ascii="Comic Sans MS" w:hAnsi="Comic Sans MS"/>
          <w:sz w:val="24"/>
          <w:szCs w:val="24"/>
        </w:rPr>
        <w:t xml:space="preserve"> people that the first son of a man inherits his "</w:t>
      </w:r>
      <w:proofErr w:type="spellStart"/>
      <w:r w:rsidRPr="00B06A4E">
        <w:rPr>
          <w:rFonts w:ascii="Comic Sans MS" w:hAnsi="Comic Sans MS"/>
          <w:sz w:val="24"/>
          <w:szCs w:val="24"/>
        </w:rPr>
        <w:t>Ngwutu</w:t>
      </w:r>
      <w:proofErr w:type="spellEnd"/>
      <w:r w:rsidRPr="00B06A4E">
        <w:rPr>
          <w:rFonts w:ascii="Comic Sans MS" w:hAnsi="Comic Sans MS"/>
          <w:sz w:val="24"/>
          <w:szCs w:val="24"/>
        </w:rPr>
        <w:t>" compound...</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21. By the reasons of the premises the defendants counter claim against the plaintiff as follows:-</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A declaration that the defendants father being entitled to the statutory right of occupancy over the piece or parcel of land the subject matter of this suit; the 1st defendant being the 1st son of his late father is now deemed to be entitled to statutory right of occupancy over the same land in accordance with the native law and custom of </w:t>
      </w:r>
      <w:proofErr w:type="spellStart"/>
      <w:r w:rsidRPr="00B06A4E">
        <w:rPr>
          <w:rFonts w:ascii="Comic Sans MS" w:hAnsi="Comic Sans MS"/>
          <w:sz w:val="24"/>
          <w:szCs w:val="24"/>
        </w:rPr>
        <w:t>Awka</w:t>
      </w:r>
      <w:proofErr w:type="spellEnd"/>
      <w:r w:rsidRPr="00B06A4E">
        <w:rPr>
          <w:rFonts w:ascii="Comic Sans MS" w:hAnsi="Comic Sans MS"/>
          <w:sz w:val="24"/>
          <w:szCs w:val="24"/>
        </w:rPr>
        <w:t xml:space="preserve"> people."</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The counter claim by the defendants was as a result of the custom of </w:t>
      </w:r>
      <w:proofErr w:type="spellStart"/>
      <w:r w:rsidRPr="00B06A4E">
        <w:rPr>
          <w:rFonts w:ascii="Comic Sans MS" w:hAnsi="Comic Sans MS"/>
          <w:sz w:val="24"/>
          <w:szCs w:val="24"/>
        </w:rPr>
        <w:t>Awka</w:t>
      </w:r>
      <w:proofErr w:type="spellEnd"/>
      <w:r w:rsidRPr="00B06A4E">
        <w:rPr>
          <w:rFonts w:ascii="Comic Sans MS" w:hAnsi="Comic Sans MS"/>
          <w:sz w:val="24"/>
          <w:szCs w:val="24"/>
        </w:rPr>
        <w:t xml:space="preserve"> people; in other words that the right of the 1st defendant being the 1st son, should operate to disinherit the plaintiff in this case.</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The crucial evidence worthy of note is the testimony of P.W.2 one </w:t>
      </w:r>
      <w:proofErr w:type="spellStart"/>
      <w:r w:rsidRPr="00B06A4E">
        <w:rPr>
          <w:rFonts w:ascii="Comic Sans MS" w:hAnsi="Comic Sans MS"/>
          <w:sz w:val="24"/>
          <w:szCs w:val="24"/>
        </w:rPr>
        <w:t>Ozo</w:t>
      </w:r>
      <w:proofErr w:type="spellEnd"/>
      <w:r w:rsidRPr="00B06A4E">
        <w:rPr>
          <w:rFonts w:ascii="Comic Sans MS" w:hAnsi="Comic Sans MS"/>
          <w:sz w:val="24"/>
          <w:szCs w:val="24"/>
        </w:rPr>
        <w:t xml:space="preserve"> </w:t>
      </w:r>
      <w:proofErr w:type="spellStart"/>
      <w:r w:rsidRPr="00B06A4E">
        <w:rPr>
          <w:rFonts w:ascii="Comic Sans MS" w:hAnsi="Comic Sans MS"/>
          <w:sz w:val="24"/>
          <w:szCs w:val="24"/>
        </w:rPr>
        <w:t>Nwogbo</w:t>
      </w:r>
      <w:proofErr w:type="spellEnd"/>
      <w:r w:rsidRPr="00B06A4E">
        <w:rPr>
          <w:rFonts w:ascii="Comic Sans MS" w:hAnsi="Comic Sans MS"/>
          <w:sz w:val="24"/>
          <w:szCs w:val="24"/>
        </w:rPr>
        <w:t xml:space="preserve"> Okafor at pages 106 - 107 of the record of appeal and it states thus:-</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"The </w:t>
      </w:r>
      <w:proofErr w:type="spellStart"/>
      <w:r w:rsidRPr="00B06A4E">
        <w:rPr>
          <w:rFonts w:ascii="Comic Sans MS" w:hAnsi="Comic Sans MS"/>
          <w:sz w:val="24"/>
          <w:szCs w:val="24"/>
        </w:rPr>
        <w:t>Ozo</w:t>
      </w:r>
      <w:proofErr w:type="spellEnd"/>
      <w:r w:rsidRPr="00B06A4E">
        <w:rPr>
          <w:rFonts w:ascii="Comic Sans MS" w:hAnsi="Comic Sans MS"/>
          <w:sz w:val="24"/>
          <w:szCs w:val="24"/>
        </w:rPr>
        <w:t xml:space="preserve"> </w:t>
      </w:r>
      <w:proofErr w:type="spellStart"/>
      <w:r w:rsidRPr="00B06A4E">
        <w:rPr>
          <w:rFonts w:ascii="Comic Sans MS" w:hAnsi="Comic Sans MS"/>
          <w:sz w:val="24"/>
          <w:szCs w:val="24"/>
        </w:rPr>
        <w:t>Awka</w:t>
      </w:r>
      <w:proofErr w:type="spellEnd"/>
      <w:r w:rsidRPr="00B06A4E">
        <w:rPr>
          <w:rFonts w:ascii="Comic Sans MS" w:hAnsi="Comic Sans MS"/>
          <w:sz w:val="24"/>
          <w:szCs w:val="24"/>
        </w:rPr>
        <w:t xml:space="preserve"> society had occasion to look into this dispute between the parties in this case. I was one of the people who looked into the matter between the parties. The dispute between the parties borders on ownership to a piece of land. The </w:t>
      </w:r>
      <w:proofErr w:type="spellStart"/>
      <w:r w:rsidRPr="00B06A4E">
        <w:rPr>
          <w:rFonts w:ascii="Comic Sans MS" w:hAnsi="Comic Sans MS"/>
          <w:sz w:val="24"/>
          <w:szCs w:val="24"/>
        </w:rPr>
        <w:t>Ozo</w:t>
      </w:r>
      <w:proofErr w:type="spellEnd"/>
      <w:r w:rsidRPr="00B06A4E">
        <w:rPr>
          <w:rFonts w:ascii="Comic Sans MS" w:hAnsi="Comic Sans MS"/>
          <w:sz w:val="24"/>
          <w:szCs w:val="24"/>
        </w:rPr>
        <w:t xml:space="preserve"> people visited the land in question. The land in dispute is at </w:t>
      </w:r>
      <w:proofErr w:type="spellStart"/>
      <w:r w:rsidRPr="00B06A4E">
        <w:rPr>
          <w:rFonts w:ascii="Comic Sans MS" w:hAnsi="Comic Sans MS"/>
          <w:sz w:val="24"/>
          <w:szCs w:val="24"/>
        </w:rPr>
        <w:t>Amikwo</w:t>
      </w:r>
      <w:proofErr w:type="spellEnd"/>
      <w:r w:rsidRPr="00B06A4E">
        <w:rPr>
          <w:rFonts w:ascii="Comic Sans MS" w:hAnsi="Comic Sans MS"/>
          <w:sz w:val="24"/>
          <w:szCs w:val="24"/>
        </w:rPr>
        <w:t xml:space="preserve"> </w:t>
      </w:r>
      <w:proofErr w:type="spellStart"/>
      <w:r w:rsidRPr="00B06A4E">
        <w:rPr>
          <w:rFonts w:ascii="Comic Sans MS" w:hAnsi="Comic Sans MS"/>
          <w:sz w:val="24"/>
          <w:szCs w:val="24"/>
        </w:rPr>
        <w:t>Awka</w:t>
      </w:r>
      <w:proofErr w:type="spellEnd"/>
      <w:r w:rsidRPr="00B06A4E">
        <w:rPr>
          <w:rFonts w:ascii="Comic Sans MS" w:hAnsi="Comic Sans MS"/>
          <w:sz w:val="24"/>
          <w:szCs w:val="24"/>
        </w:rPr>
        <w:t>.</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The problem is that where the husband of the plaintiff built a residential house where the plaintiff is currently living, that the defendant is asking her to pack away from the building. The </w:t>
      </w:r>
      <w:proofErr w:type="spellStart"/>
      <w:r w:rsidRPr="00B06A4E">
        <w:rPr>
          <w:rFonts w:ascii="Comic Sans MS" w:hAnsi="Comic Sans MS"/>
          <w:sz w:val="24"/>
          <w:szCs w:val="24"/>
        </w:rPr>
        <w:t>Ozo</w:t>
      </w:r>
      <w:proofErr w:type="spellEnd"/>
      <w:r w:rsidRPr="00B06A4E">
        <w:rPr>
          <w:rFonts w:ascii="Comic Sans MS" w:hAnsi="Comic Sans MS"/>
          <w:sz w:val="24"/>
          <w:szCs w:val="24"/>
        </w:rPr>
        <w:t xml:space="preserve"> </w:t>
      </w:r>
      <w:proofErr w:type="spellStart"/>
      <w:r w:rsidRPr="00B06A4E">
        <w:rPr>
          <w:rFonts w:ascii="Comic Sans MS" w:hAnsi="Comic Sans MS"/>
          <w:sz w:val="24"/>
          <w:szCs w:val="24"/>
        </w:rPr>
        <w:t>Awka</w:t>
      </w:r>
      <w:proofErr w:type="spellEnd"/>
      <w:r w:rsidRPr="00B06A4E">
        <w:rPr>
          <w:rFonts w:ascii="Comic Sans MS" w:hAnsi="Comic Sans MS"/>
          <w:sz w:val="24"/>
          <w:szCs w:val="24"/>
        </w:rPr>
        <w:t xml:space="preserve"> society deliberated over the matter. We concluded the matter by saying that the plaintiff is entitled to live in the husband's compound. I am conversant with </w:t>
      </w:r>
      <w:proofErr w:type="spellStart"/>
      <w:r w:rsidRPr="00B06A4E">
        <w:rPr>
          <w:rFonts w:ascii="Comic Sans MS" w:hAnsi="Comic Sans MS"/>
          <w:sz w:val="24"/>
          <w:szCs w:val="24"/>
        </w:rPr>
        <w:t>Awka</w:t>
      </w:r>
      <w:proofErr w:type="spellEnd"/>
      <w:r w:rsidRPr="00B06A4E">
        <w:rPr>
          <w:rFonts w:ascii="Comic Sans MS" w:hAnsi="Comic Sans MS"/>
          <w:sz w:val="24"/>
          <w:szCs w:val="24"/>
        </w:rPr>
        <w:t xml:space="preserve"> Native law and custom to a great extent. Under </w:t>
      </w:r>
      <w:proofErr w:type="spellStart"/>
      <w:r w:rsidRPr="00B06A4E">
        <w:rPr>
          <w:rFonts w:ascii="Comic Sans MS" w:hAnsi="Comic Sans MS"/>
          <w:sz w:val="24"/>
          <w:szCs w:val="24"/>
        </w:rPr>
        <w:t>Awka</w:t>
      </w:r>
      <w:proofErr w:type="spellEnd"/>
      <w:r w:rsidRPr="00B06A4E">
        <w:rPr>
          <w:rFonts w:ascii="Comic Sans MS" w:hAnsi="Comic Sans MS"/>
          <w:sz w:val="24"/>
          <w:szCs w:val="24"/>
        </w:rPr>
        <w:t xml:space="preserve"> custom if a man dies without a male child, the wife will not be driven away from her husband's compound."</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D.W.1 by name </w:t>
      </w:r>
      <w:proofErr w:type="spellStart"/>
      <w:r w:rsidRPr="00B06A4E">
        <w:rPr>
          <w:rFonts w:ascii="Comic Sans MS" w:hAnsi="Comic Sans MS"/>
          <w:sz w:val="24"/>
          <w:szCs w:val="24"/>
        </w:rPr>
        <w:t>Onyibo</w:t>
      </w:r>
      <w:proofErr w:type="spellEnd"/>
      <w:r w:rsidRPr="00B06A4E">
        <w:rPr>
          <w:rFonts w:ascii="Comic Sans MS" w:hAnsi="Comic Sans MS"/>
          <w:sz w:val="24"/>
          <w:szCs w:val="24"/>
        </w:rPr>
        <w:t xml:space="preserve"> </w:t>
      </w:r>
      <w:proofErr w:type="spellStart"/>
      <w:r w:rsidRPr="00B06A4E">
        <w:rPr>
          <w:rFonts w:ascii="Comic Sans MS" w:hAnsi="Comic Sans MS"/>
          <w:sz w:val="24"/>
          <w:szCs w:val="24"/>
        </w:rPr>
        <w:t>Amekwe</w:t>
      </w:r>
      <w:proofErr w:type="spellEnd"/>
      <w:r w:rsidRPr="00B06A4E">
        <w:rPr>
          <w:rFonts w:ascii="Comic Sans MS" w:hAnsi="Comic Sans MS"/>
          <w:sz w:val="24"/>
          <w:szCs w:val="24"/>
        </w:rPr>
        <w:t xml:space="preserve"> also gave evidence on behalf of the defendants/appellants and testified at pages 114, 115 and 117 of the record of appeal as follows:-</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"The plaintiff has 6 female children without a single male. I know </w:t>
      </w:r>
      <w:proofErr w:type="spellStart"/>
      <w:r w:rsidRPr="00B06A4E">
        <w:rPr>
          <w:rFonts w:ascii="Comic Sans MS" w:hAnsi="Comic Sans MS"/>
          <w:sz w:val="24"/>
          <w:szCs w:val="24"/>
        </w:rPr>
        <w:t>Awka</w:t>
      </w:r>
      <w:proofErr w:type="spellEnd"/>
      <w:r w:rsidRPr="00B06A4E">
        <w:rPr>
          <w:rFonts w:ascii="Comic Sans MS" w:hAnsi="Comic Sans MS"/>
          <w:sz w:val="24"/>
          <w:szCs w:val="24"/>
        </w:rPr>
        <w:t xml:space="preserve"> custom in relation to inheritance over lands. A woman without a male issue in </w:t>
      </w:r>
      <w:proofErr w:type="spellStart"/>
      <w:r w:rsidRPr="00B06A4E">
        <w:rPr>
          <w:rFonts w:ascii="Comic Sans MS" w:hAnsi="Comic Sans MS"/>
          <w:sz w:val="24"/>
          <w:szCs w:val="24"/>
        </w:rPr>
        <w:t>Awka</w:t>
      </w:r>
      <w:proofErr w:type="spellEnd"/>
      <w:r w:rsidRPr="00B06A4E">
        <w:rPr>
          <w:rFonts w:ascii="Comic Sans MS" w:hAnsi="Comic Sans MS"/>
          <w:sz w:val="24"/>
          <w:szCs w:val="24"/>
        </w:rPr>
        <w:t xml:space="preserve"> has no right of inheritance of any land except the one she purchased with her money. When the plaintiff started claiming a portion of my father's land, my father went and reported her before </w:t>
      </w:r>
      <w:proofErr w:type="spellStart"/>
      <w:r w:rsidRPr="00B06A4E">
        <w:rPr>
          <w:rFonts w:ascii="Comic Sans MS" w:hAnsi="Comic Sans MS"/>
          <w:sz w:val="24"/>
          <w:szCs w:val="24"/>
        </w:rPr>
        <w:t>Amikwo</w:t>
      </w:r>
      <w:proofErr w:type="spellEnd"/>
      <w:r w:rsidRPr="00B06A4E">
        <w:rPr>
          <w:rFonts w:ascii="Comic Sans MS" w:hAnsi="Comic Sans MS"/>
          <w:sz w:val="24"/>
          <w:szCs w:val="24"/>
        </w:rPr>
        <w:t xml:space="preserve"> </w:t>
      </w:r>
      <w:proofErr w:type="spellStart"/>
      <w:r w:rsidRPr="00B06A4E">
        <w:rPr>
          <w:rFonts w:ascii="Comic Sans MS" w:hAnsi="Comic Sans MS"/>
          <w:sz w:val="24"/>
          <w:szCs w:val="24"/>
        </w:rPr>
        <w:t>Akamanese</w:t>
      </w:r>
      <w:proofErr w:type="spellEnd"/>
      <w:r w:rsidRPr="00B06A4E">
        <w:rPr>
          <w:rFonts w:ascii="Comic Sans MS" w:hAnsi="Comic Sans MS"/>
          <w:sz w:val="24"/>
          <w:szCs w:val="24"/>
        </w:rPr>
        <w:t xml:space="preserve"> meeting. After the deliberation over the report made by my father, the plaintiff was told that she had no right to contest for any part of </w:t>
      </w:r>
      <w:r w:rsidRPr="00B06A4E">
        <w:rPr>
          <w:rFonts w:ascii="Comic Sans MS" w:hAnsi="Comic Sans MS"/>
          <w:sz w:val="24"/>
          <w:szCs w:val="24"/>
        </w:rPr>
        <w:lastRenderedPageBreak/>
        <w:t xml:space="preserve">the compound but that my father should accommodate the plaintiff as the brother's wife by allowing her to remain in the compound.... The immediate family said that since my father was the 1st son of </w:t>
      </w:r>
      <w:proofErr w:type="spellStart"/>
      <w:r w:rsidRPr="00B06A4E">
        <w:rPr>
          <w:rFonts w:ascii="Comic Sans MS" w:hAnsi="Comic Sans MS"/>
          <w:sz w:val="24"/>
          <w:szCs w:val="24"/>
        </w:rPr>
        <w:t>Nwogbo</w:t>
      </w:r>
      <w:proofErr w:type="spellEnd"/>
      <w:r w:rsidRPr="00B06A4E">
        <w:rPr>
          <w:rFonts w:ascii="Comic Sans MS" w:hAnsi="Comic Sans MS"/>
          <w:sz w:val="24"/>
          <w:szCs w:val="24"/>
        </w:rPr>
        <w:t xml:space="preserve"> Okonkwo Eli that he is the person entitled to the entire compound. The </w:t>
      </w:r>
      <w:proofErr w:type="spellStart"/>
      <w:r w:rsidRPr="00B06A4E">
        <w:rPr>
          <w:rFonts w:ascii="Comic Sans MS" w:hAnsi="Comic Sans MS"/>
          <w:sz w:val="24"/>
          <w:szCs w:val="24"/>
        </w:rPr>
        <w:t>Ozo</w:t>
      </w:r>
      <w:proofErr w:type="spellEnd"/>
      <w:r w:rsidRPr="00B06A4E">
        <w:rPr>
          <w:rFonts w:ascii="Comic Sans MS" w:hAnsi="Comic Sans MS"/>
          <w:sz w:val="24"/>
          <w:szCs w:val="24"/>
        </w:rPr>
        <w:t xml:space="preserve"> </w:t>
      </w:r>
      <w:proofErr w:type="spellStart"/>
      <w:r w:rsidRPr="00B06A4E">
        <w:rPr>
          <w:rFonts w:ascii="Comic Sans MS" w:hAnsi="Comic Sans MS"/>
          <w:sz w:val="24"/>
          <w:szCs w:val="24"/>
        </w:rPr>
        <w:t>Awka</w:t>
      </w:r>
      <w:proofErr w:type="spellEnd"/>
      <w:r w:rsidRPr="00B06A4E">
        <w:rPr>
          <w:rFonts w:ascii="Comic Sans MS" w:hAnsi="Comic Sans MS"/>
          <w:sz w:val="24"/>
          <w:szCs w:val="24"/>
        </w:rPr>
        <w:t xml:space="preserve"> equally looked into this matter. The </w:t>
      </w:r>
      <w:proofErr w:type="spellStart"/>
      <w:r w:rsidRPr="00B06A4E">
        <w:rPr>
          <w:rFonts w:ascii="Comic Sans MS" w:hAnsi="Comic Sans MS"/>
          <w:sz w:val="24"/>
          <w:szCs w:val="24"/>
        </w:rPr>
        <w:t>Ozo</w:t>
      </w:r>
      <w:proofErr w:type="spellEnd"/>
      <w:r w:rsidRPr="00B06A4E">
        <w:rPr>
          <w:rFonts w:ascii="Comic Sans MS" w:hAnsi="Comic Sans MS"/>
          <w:sz w:val="24"/>
          <w:szCs w:val="24"/>
        </w:rPr>
        <w:t xml:space="preserve"> </w:t>
      </w:r>
      <w:proofErr w:type="spellStart"/>
      <w:r w:rsidRPr="00B06A4E">
        <w:rPr>
          <w:rFonts w:ascii="Comic Sans MS" w:hAnsi="Comic Sans MS"/>
          <w:sz w:val="24"/>
          <w:szCs w:val="24"/>
        </w:rPr>
        <w:t>Awka</w:t>
      </w:r>
      <w:proofErr w:type="spellEnd"/>
      <w:r w:rsidRPr="00B06A4E">
        <w:rPr>
          <w:rFonts w:ascii="Comic Sans MS" w:hAnsi="Comic Sans MS"/>
          <w:sz w:val="24"/>
          <w:szCs w:val="24"/>
        </w:rPr>
        <w:t xml:space="preserve"> also said that my father is the owner of the entire compound.... The husband of the plaintiff was buried within the compound where we now live. The place where the husband was buried is within the place now in dispute."</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It is on record that P. W. 2 testified for the plaintiff and also gave evidence under cross-examination that the </w:t>
      </w:r>
      <w:proofErr w:type="spellStart"/>
      <w:r w:rsidRPr="00B06A4E">
        <w:rPr>
          <w:rFonts w:ascii="Comic Sans MS" w:hAnsi="Comic Sans MS"/>
          <w:sz w:val="24"/>
          <w:szCs w:val="24"/>
        </w:rPr>
        <w:t>Ozo</w:t>
      </w:r>
      <w:proofErr w:type="spellEnd"/>
      <w:r w:rsidRPr="00B06A4E">
        <w:rPr>
          <w:rFonts w:ascii="Comic Sans MS" w:hAnsi="Comic Sans MS"/>
          <w:sz w:val="24"/>
          <w:szCs w:val="24"/>
        </w:rPr>
        <w:t xml:space="preserve"> </w:t>
      </w:r>
      <w:proofErr w:type="spellStart"/>
      <w:r w:rsidRPr="00B06A4E">
        <w:rPr>
          <w:rFonts w:ascii="Comic Sans MS" w:hAnsi="Comic Sans MS"/>
          <w:sz w:val="24"/>
          <w:szCs w:val="24"/>
        </w:rPr>
        <w:t>Awka</w:t>
      </w:r>
      <w:proofErr w:type="spellEnd"/>
      <w:r w:rsidRPr="00B06A4E">
        <w:rPr>
          <w:rFonts w:ascii="Comic Sans MS" w:hAnsi="Comic Sans MS"/>
          <w:sz w:val="24"/>
          <w:szCs w:val="24"/>
        </w:rPr>
        <w:t xml:space="preserve"> society were accepted as being the highest body in settlement of dispute in </w:t>
      </w:r>
      <w:proofErr w:type="spellStart"/>
      <w:r w:rsidRPr="00B06A4E">
        <w:rPr>
          <w:rFonts w:ascii="Comic Sans MS" w:hAnsi="Comic Sans MS"/>
          <w:sz w:val="24"/>
          <w:szCs w:val="24"/>
        </w:rPr>
        <w:t>Awka</w:t>
      </w:r>
      <w:proofErr w:type="spellEnd"/>
      <w:r w:rsidRPr="00B06A4E">
        <w:rPr>
          <w:rFonts w:ascii="Comic Sans MS" w:hAnsi="Comic Sans MS"/>
          <w:sz w:val="24"/>
          <w:szCs w:val="24"/>
        </w:rPr>
        <w:t xml:space="preserve">. The defendants, who claimed through D.W.1 that the society decided in their </w:t>
      </w:r>
      <w:proofErr w:type="spellStart"/>
      <w:r w:rsidRPr="00B06A4E">
        <w:rPr>
          <w:rFonts w:ascii="Comic Sans MS" w:hAnsi="Comic Sans MS"/>
          <w:sz w:val="24"/>
          <w:szCs w:val="24"/>
        </w:rPr>
        <w:t>favour</w:t>
      </w:r>
      <w:proofErr w:type="spellEnd"/>
      <w:r w:rsidRPr="00B06A4E">
        <w:rPr>
          <w:rFonts w:ascii="Comic Sans MS" w:hAnsi="Comic Sans MS"/>
          <w:sz w:val="24"/>
          <w:szCs w:val="24"/>
        </w:rPr>
        <w:t xml:space="preserve">, did not, however, produce any member of the </w:t>
      </w:r>
      <w:proofErr w:type="spellStart"/>
      <w:r w:rsidRPr="00B06A4E">
        <w:rPr>
          <w:rFonts w:ascii="Comic Sans MS" w:hAnsi="Comic Sans MS"/>
          <w:sz w:val="24"/>
          <w:szCs w:val="24"/>
        </w:rPr>
        <w:t>Ozo</w:t>
      </w:r>
      <w:proofErr w:type="spellEnd"/>
      <w:r w:rsidRPr="00B06A4E">
        <w:rPr>
          <w:rFonts w:ascii="Comic Sans MS" w:hAnsi="Comic Sans MS"/>
          <w:sz w:val="24"/>
          <w:szCs w:val="24"/>
        </w:rPr>
        <w:t xml:space="preserve"> </w:t>
      </w:r>
      <w:proofErr w:type="spellStart"/>
      <w:r w:rsidRPr="00B06A4E">
        <w:rPr>
          <w:rFonts w:ascii="Comic Sans MS" w:hAnsi="Comic Sans MS"/>
          <w:sz w:val="24"/>
          <w:szCs w:val="24"/>
        </w:rPr>
        <w:t>Awka</w:t>
      </w:r>
      <w:proofErr w:type="spellEnd"/>
      <w:r w:rsidRPr="00B06A4E">
        <w:rPr>
          <w:rFonts w:ascii="Comic Sans MS" w:hAnsi="Comic Sans MS"/>
          <w:sz w:val="24"/>
          <w:szCs w:val="24"/>
        </w:rPr>
        <w:t xml:space="preserve"> society to testify and confirm D.W.1's evidence. By the provision of section 149(d) of the Evidence Act, the presumption is conclusive that the production of such evidence would have operated against their interest and hence the withholding of same.</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The law is well settled and elementary, that parties are bound by their pleadings and the plaintiff must succeed on the strength of her own case comprising both pleadings and evidence and not rely on the weakness of the </w:t>
      </w:r>
      <w:proofErr w:type="spellStart"/>
      <w:r w:rsidRPr="00B06A4E">
        <w:rPr>
          <w:rFonts w:ascii="Comic Sans MS" w:hAnsi="Comic Sans MS"/>
          <w:sz w:val="24"/>
          <w:szCs w:val="24"/>
        </w:rPr>
        <w:t>defence</w:t>
      </w:r>
      <w:proofErr w:type="spellEnd"/>
      <w:r w:rsidRPr="00B06A4E">
        <w:rPr>
          <w:rFonts w:ascii="Comic Sans MS" w:hAnsi="Comic Sans MS"/>
          <w:sz w:val="24"/>
          <w:szCs w:val="24"/>
        </w:rPr>
        <w:t xml:space="preserve"> in proof of her claim. See Dada V. </w:t>
      </w:r>
      <w:proofErr w:type="spellStart"/>
      <w:r w:rsidRPr="00B06A4E">
        <w:rPr>
          <w:rFonts w:ascii="Comic Sans MS" w:hAnsi="Comic Sans MS"/>
          <w:sz w:val="24"/>
          <w:szCs w:val="24"/>
        </w:rPr>
        <w:t>Dosunmu</w:t>
      </w:r>
      <w:proofErr w:type="spellEnd"/>
      <w:r w:rsidRPr="00B06A4E">
        <w:rPr>
          <w:rFonts w:ascii="Comic Sans MS" w:hAnsi="Comic Sans MS"/>
          <w:sz w:val="24"/>
          <w:szCs w:val="24"/>
        </w:rPr>
        <w:t xml:space="preserve"> (2007), FWLR 388 at 410, </w:t>
      </w:r>
      <w:proofErr w:type="spellStart"/>
      <w:r w:rsidRPr="00B06A4E">
        <w:rPr>
          <w:rFonts w:ascii="Comic Sans MS" w:hAnsi="Comic Sans MS"/>
          <w:sz w:val="24"/>
          <w:szCs w:val="24"/>
        </w:rPr>
        <w:t>Alhaji</w:t>
      </w:r>
      <w:proofErr w:type="spellEnd"/>
      <w:r w:rsidRPr="00B06A4E">
        <w:rPr>
          <w:rFonts w:ascii="Comic Sans MS" w:hAnsi="Comic Sans MS"/>
          <w:sz w:val="24"/>
          <w:szCs w:val="24"/>
        </w:rPr>
        <w:t xml:space="preserve"> </w:t>
      </w:r>
      <w:proofErr w:type="spellStart"/>
      <w:r w:rsidRPr="00B06A4E">
        <w:rPr>
          <w:rFonts w:ascii="Comic Sans MS" w:hAnsi="Comic Sans MS"/>
          <w:sz w:val="24"/>
          <w:szCs w:val="24"/>
        </w:rPr>
        <w:t>Moriyamo</w:t>
      </w:r>
      <w:proofErr w:type="spellEnd"/>
      <w:r w:rsidRPr="00B06A4E">
        <w:rPr>
          <w:rFonts w:ascii="Comic Sans MS" w:hAnsi="Comic Sans MS"/>
          <w:sz w:val="24"/>
          <w:szCs w:val="24"/>
        </w:rPr>
        <w:t xml:space="preserve"> </w:t>
      </w:r>
      <w:proofErr w:type="spellStart"/>
      <w:r w:rsidRPr="00B06A4E">
        <w:rPr>
          <w:rFonts w:ascii="Comic Sans MS" w:hAnsi="Comic Sans MS"/>
          <w:sz w:val="24"/>
          <w:szCs w:val="24"/>
        </w:rPr>
        <w:t>Adesanya</w:t>
      </w:r>
      <w:proofErr w:type="spellEnd"/>
      <w:r w:rsidRPr="00B06A4E">
        <w:rPr>
          <w:rFonts w:ascii="Comic Sans MS" w:hAnsi="Comic Sans MS"/>
          <w:sz w:val="24"/>
          <w:szCs w:val="24"/>
        </w:rPr>
        <w:t xml:space="preserve"> V. </w:t>
      </w:r>
      <w:proofErr w:type="spellStart"/>
      <w:r w:rsidRPr="00B06A4E">
        <w:rPr>
          <w:rFonts w:ascii="Comic Sans MS" w:hAnsi="Comic Sans MS"/>
          <w:sz w:val="24"/>
          <w:szCs w:val="24"/>
        </w:rPr>
        <w:t>Adetayo</w:t>
      </w:r>
      <w:proofErr w:type="spellEnd"/>
      <w:r w:rsidRPr="00B06A4E">
        <w:rPr>
          <w:rFonts w:ascii="Comic Sans MS" w:hAnsi="Comic Sans MS"/>
          <w:sz w:val="24"/>
          <w:szCs w:val="24"/>
        </w:rPr>
        <w:t xml:space="preserve"> </w:t>
      </w:r>
      <w:proofErr w:type="spellStart"/>
      <w:r w:rsidRPr="00B06A4E">
        <w:rPr>
          <w:rFonts w:ascii="Comic Sans MS" w:hAnsi="Comic Sans MS"/>
          <w:sz w:val="24"/>
          <w:szCs w:val="24"/>
        </w:rPr>
        <w:t>Olaitan</w:t>
      </w:r>
      <w:proofErr w:type="spellEnd"/>
      <w:r w:rsidRPr="00B06A4E">
        <w:rPr>
          <w:rFonts w:ascii="Comic Sans MS" w:hAnsi="Comic Sans MS"/>
          <w:sz w:val="24"/>
          <w:szCs w:val="24"/>
        </w:rPr>
        <w:t xml:space="preserve"> </w:t>
      </w:r>
      <w:proofErr w:type="spellStart"/>
      <w:r w:rsidRPr="00B06A4E">
        <w:rPr>
          <w:rFonts w:ascii="Comic Sans MS" w:hAnsi="Comic Sans MS"/>
          <w:sz w:val="24"/>
          <w:szCs w:val="24"/>
        </w:rPr>
        <w:t>Otuewu</w:t>
      </w:r>
      <w:proofErr w:type="spellEnd"/>
      <w:r w:rsidRPr="00B06A4E">
        <w:rPr>
          <w:rFonts w:ascii="Comic Sans MS" w:hAnsi="Comic Sans MS"/>
          <w:sz w:val="24"/>
          <w:szCs w:val="24"/>
        </w:rPr>
        <w:t xml:space="preserve"> &amp; </w:t>
      </w:r>
      <w:proofErr w:type="spellStart"/>
      <w:r w:rsidRPr="00B06A4E">
        <w:rPr>
          <w:rFonts w:ascii="Comic Sans MS" w:hAnsi="Comic Sans MS"/>
          <w:sz w:val="24"/>
          <w:szCs w:val="24"/>
        </w:rPr>
        <w:t>Ors</w:t>
      </w:r>
      <w:proofErr w:type="spellEnd"/>
      <w:r w:rsidRPr="00B06A4E">
        <w:rPr>
          <w:rFonts w:ascii="Comic Sans MS" w:hAnsi="Comic Sans MS"/>
          <w:sz w:val="24"/>
          <w:szCs w:val="24"/>
        </w:rPr>
        <w:t>. (1993) 1 SCNJ p. 77 at 97.</w:t>
      </w:r>
    </w:p>
    <w:p w:rsidR="00B06A4E" w:rsidRPr="00B06A4E" w:rsidRDefault="00B06A4E" w:rsidP="00E85FE5">
      <w:pPr>
        <w:spacing w:after="0" w:line="240" w:lineRule="auto"/>
        <w:jc w:val="both"/>
        <w:rPr>
          <w:rFonts w:ascii="Comic Sans MS" w:hAnsi="Comic Sans MS"/>
          <w:sz w:val="24"/>
          <w:szCs w:val="24"/>
        </w:rPr>
      </w:pP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From the evidence on record and as rightly pleaded and proved by the plaintiff/respondent, at the death of her husband, he was buried inside the building now occupied by the plaintiff and subject of contention or litigation. This assertion is well confirmed by the evidence of D. W. 1. The identity of the subject matter is therefore not in issue. It is also an accepted common denominator by all parties that when the contention started, the plaintiff was asked by </w:t>
      </w:r>
      <w:proofErr w:type="spellStart"/>
      <w:r w:rsidRPr="00B06A4E">
        <w:rPr>
          <w:rFonts w:ascii="Comic Sans MS" w:hAnsi="Comic Sans MS"/>
          <w:sz w:val="24"/>
          <w:szCs w:val="24"/>
        </w:rPr>
        <w:t>Amekwo</w:t>
      </w:r>
      <w:proofErr w:type="spellEnd"/>
      <w:r w:rsidRPr="00B06A4E">
        <w:rPr>
          <w:rFonts w:ascii="Comic Sans MS" w:hAnsi="Comic Sans MS"/>
          <w:sz w:val="24"/>
          <w:szCs w:val="24"/>
        </w:rPr>
        <w:t xml:space="preserve"> </w:t>
      </w:r>
      <w:proofErr w:type="spellStart"/>
      <w:r w:rsidRPr="00B06A4E">
        <w:rPr>
          <w:rFonts w:ascii="Comic Sans MS" w:hAnsi="Comic Sans MS"/>
          <w:sz w:val="24"/>
          <w:szCs w:val="24"/>
        </w:rPr>
        <w:t>Nwogbo</w:t>
      </w:r>
      <w:proofErr w:type="spellEnd"/>
      <w:r w:rsidRPr="00B06A4E">
        <w:rPr>
          <w:rFonts w:ascii="Comic Sans MS" w:hAnsi="Comic Sans MS"/>
          <w:sz w:val="24"/>
          <w:szCs w:val="24"/>
        </w:rPr>
        <w:t xml:space="preserve"> to pack out from her matrimonial home on the ground that she had no male issue for her late husband. Series of arbitrations were constituted and put in place by the late husband's immediate family and also the </w:t>
      </w:r>
      <w:proofErr w:type="spellStart"/>
      <w:r w:rsidRPr="00B06A4E">
        <w:rPr>
          <w:rFonts w:ascii="Comic Sans MS" w:hAnsi="Comic Sans MS"/>
          <w:sz w:val="24"/>
          <w:szCs w:val="24"/>
        </w:rPr>
        <w:t>Umuogbuagu</w:t>
      </w:r>
      <w:proofErr w:type="spellEnd"/>
      <w:r w:rsidRPr="00B06A4E">
        <w:rPr>
          <w:rFonts w:ascii="Comic Sans MS" w:hAnsi="Comic Sans MS"/>
          <w:sz w:val="24"/>
          <w:szCs w:val="24"/>
        </w:rPr>
        <w:t xml:space="preserve"> </w:t>
      </w:r>
      <w:proofErr w:type="spellStart"/>
      <w:r w:rsidRPr="00B06A4E">
        <w:rPr>
          <w:rFonts w:ascii="Comic Sans MS" w:hAnsi="Comic Sans MS"/>
          <w:sz w:val="24"/>
          <w:szCs w:val="24"/>
        </w:rPr>
        <w:t>Amikwo</w:t>
      </w:r>
      <w:proofErr w:type="spellEnd"/>
      <w:r w:rsidRPr="00B06A4E">
        <w:rPr>
          <w:rFonts w:ascii="Comic Sans MS" w:hAnsi="Comic Sans MS"/>
          <w:sz w:val="24"/>
          <w:szCs w:val="24"/>
        </w:rPr>
        <w:t xml:space="preserve">; the outcome was to ask </w:t>
      </w:r>
      <w:proofErr w:type="spellStart"/>
      <w:r w:rsidRPr="00B06A4E">
        <w:rPr>
          <w:rFonts w:ascii="Comic Sans MS" w:hAnsi="Comic Sans MS"/>
          <w:sz w:val="24"/>
          <w:szCs w:val="24"/>
        </w:rPr>
        <w:t>Amekwo</w:t>
      </w:r>
      <w:proofErr w:type="spellEnd"/>
      <w:r w:rsidRPr="00B06A4E">
        <w:rPr>
          <w:rFonts w:ascii="Comic Sans MS" w:hAnsi="Comic Sans MS"/>
          <w:sz w:val="24"/>
          <w:szCs w:val="24"/>
        </w:rPr>
        <w:t xml:space="preserve"> </w:t>
      </w:r>
      <w:proofErr w:type="spellStart"/>
      <w:r w:rsidRPr="00B06A4E">
        <w:rPr>
          <w:rFonts w:ascii="Comic Sans MS" w:hAnsi="Comic Sans MS"/>
          <w:sz w:val="24"/>
          <w:szCs w:val="24"/>
        </w:rPr>
        <w:t>Nwogbo</w:t>
      </w:r>
      <w:proofErr w:type="spellEnd"/>
      <w:r w:rsidRPr="00B06A4E">
        <w:rPr>
          <w:rFonts w:ascii="Comic Sans MS" w:hAnsi="Comic Sans MS"/>
          <w:sz w:val="24"/>
          <w:szCs w:val="24"/>
        </w:rPr>
        <w:t xml:space="preserve"> to leave the plaintiff to stay in her husband's house. The record of appeal reveals that the evidence of P.W.1, P.W.2 and also D.W.1 are all in confirmation of this claim. I seek to state further that as rightly submitted on behalf of the Respondent, the totality of the evidence adduced by D.W.1 was a confirmation that the complaint at the trial court was not only limited to whether the compound, (No. 19 </w:t>
      </w:r>
      <w:proofErr w:type="spellStart"/>
      <w:r w:rsidRPr="00B06A4E">
        <w:rPr>
          <w:rFonts w:ascii="Comic Sans MS" w:hAnsi="Comic Sans MS"/>
          <w:sz w:val="24"/>
          <w:szCs w:val="24"/>
        </w:rPr>
        <w:t>Aguegbe</w:t>
      </w:r>
      <w:proofErr w:type="spellEnd"/>
      <w:r w:rsidRPr="00B06A4E">
        <w:rPr>
          <w:rFonts w:ascii="Comic Sans MS" w:hAnsi="Comic Sans MS"/>
          <w:sz w:val="24"/>
          <w:szCs w:val="24"/>
        </w:rPr>
        <w:t xml:space="preserve"> Street), the subject matter of this case, was partitioned between the father of the appellants and the husband of the respondent or whether it remained one compound, but rather and more importantly it also raises the question, "whether the respondent who has no male child can inherit the property of her late husband?"</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lastRenderedPageBreak/>
        <w:t xml:space="preserve">As a matter of fact the pre-occupation of the respondent's claim had to do with the question of her disinheritance which, once decided in her </w:t>
      </w:r>
      <w:proofErr w:type="spellStart"/>
      <w:r w:rsidRPr="00B06A4E">
        <w:rPr>
          <w:rFonts w:ascii="Comic Sans MS" w:hAnsi="Comic Sans MS"/>
          <w:sz w:val="24"/>
          <w:szCs w:val="24"/>
        </w:rPr>
        <w:t>favour</w:t>
      </w:r>
      <w:proofErr w:type="spellEnd"/>
      <w:r w:rsidRPr="00B06A4E">
        <w:rPr>
          <w:rFonts w:ascii="Comic Sans MS" w:hAnsi="Comic Sans MS"/>
          <w:sz w:val="24"/>
          <w:szCs w:val="24"/>
        </w:rPr>
        <w:t>, would relegate the issue of partition of no significance. This is more so especially where evidence avails on the record that the property in question has two gates, one of which leads to the plaintiff's compound and serves as the entrance and thus confirming the respondent's averment at paragraph 10 of her amended statement of claim under reference supra. All that the respondent sought to claim was the house within the portion belonging to her late husband and which did not encroach upon the portion belonging to the 1st defendant/appellant.</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The learned counsel for the appellants submitted strongly and reiterated the failure by the respondent to specifically plead her title and proving same as required by law in accordance with the authority in the case of </w:t>
      </w:r>
      <w:proofErr w:type="spellStart"/>
      <w:r w:rsidRPr="00B06A4E">
        <w:rPr>
          <w:rFonts w:ascii="Comic Sans MS" w:hAnsi="Comic Sans MS"/>
          <w:sz w:val="24"/>
          <w:szCs w:val="24"/>
        </w:rPr>
        <w:t>Idundun</w:t>
      </w:r>
      <w:proofErr w:type="spellEnd"/>
      <w:r w:rsidRPr="00B06A4E">
        <w:rPr>
          <w:rFonts w:ascii="Comic Sans MS" w:hAnsi="Comic Sans MS"/>
          <w:sz w:val="24"/>
          <w:szCs w:val="24"/>
        </w:rPr>
        <w:t xml:space="preserve"> V. </w:t>
      </w:r>
      <w:proofErr w:type="spellStart"/>
      <w:r w:rsidRPr="00B06A4E">
        <w:rPr>
          <w:rFonts w:ascii="Comic Sans MS" w:hAnsi="Comic Sans MS"/>
          <w:sz w:val="24"/>
          <w:szCs w:val="24"/>
        </w:rPr>
        <w:t>Okumagba</w:t>
      </w:r>
      <w:proofErr w:type="spellEnd"/>
      <w:r w:rsidRPr="00B06A4E">
        <w:rPr>
          <w:rFonts w:ascii="Comic Sans MS" w:hAnsi="Comic Sans MS"/>
          <w:sz w:val="24"/>
          <w:szCs w:val="24"/>
        </w:rPr>
        <w:t xml:space="preserve"> (supra). </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As rightly submitted by the said counsel, at paragraph 26 of the plaintiff/respondent's amended statement of claim, her claims were in both trespass and an injunction. The law is however, well settled that for a claim of this nature, the title of the parties to the land in dispute is automatically put in issue. See the cases of </w:t>
      </w:r>
      <w:proofErr w:type="spellStart"/>
      <w:r w:rsidRPr="00B06A4E">
        <w:rPr>
          <w:rFonts w:ascii="Comic Sans MS" w:hAnsi="Comic Sans MS"/>
          <w:sz w:val="24"/>
          <w:szCs w:val="24"/>
        </w:rPr>
        <w:t>Olobunde</w:t>
      </w:r>
      <w:proofErr w:type="spellEnd"/>
      <w:r w:rsidRPr="00B06A4E">
        <w:rPr>
          <w:rFonts w:ascii="Comic Sans MS" w:hAnsi="Comic Sans MS"/>
          <w:sz w:val="24"/>
          <w:szCs w:val="24"/>
        </w:rPr>
        <w:t xml:space="preserve"> V. </w:t>
      </w:r>
      <w:proofErr w:type="spellStart"/>
      <w:r w:rsidRPr="00B06A4E">
        <w:rPr>
          <w:rFonts w:ascii="Comic Sans MS" w:hAnsi="Comic Sans MS"/>
          <w:sz w:val="24"/>
          <w:szCs w:val="24"/>
        </w:rPr>
        <w:t>Adeyoju</w:t>
      </w:r>
      <w:proofErr w:type="spellEnd"/>
      <w:r w:rsidRPr="00B06A4E">
        <w:rPr>
          <w:rFonts w:ascii="Comic Sans MS" w:hAnsi="Comic Sans MS"/>
          <w:sz w:val="24"/>
          <w:szCs w:val="24"/>
        </w:rPr>
        <w:t xml:space="preserve"> (2000) 10 NWLR (pt. 10) p. 562; </w:t>
      </w:r>
      <w:proofErr w:type="spellStart"/>
      <w:r w:rsidRPr="00B06A4E">
        <w:rPr>
          <w:rFonts w:ascii="Comic Sans MS" w:hAnsi="Comic Sans MS"/>
          <w:sz w:val="24"/>
          <w:szCs w:val="24"/>
        </w:rPr>
        <w:t>Akintola</w:t>
      </w:r>
      <w:proofErr w:type="spellEnd"/>
      <w:r w:rsidRPr="00B06A4E">
        <w:rPr>
          <w:rFonts w:ascii="Comic Sans MS" w:hAnsi="Comic Sans MS"/>
          <w:sz w:val="24"/>
          <w:szCs w:val="24"/>
        </w:rPr>
        <w:t xml:space="preserve"> V. </w:t>
      </w:r>
      <w:proofErr w:type="spellStart"/>
      <w:r w:rsidRPr="00B06A4E">
        <w:rPr>
          <w:rFonts w:ascii="Comic Sans MS" w:hAnsi="Comic Sans MS"/>
          <w:sz w:val="24"/>
          <w:szCs w:val="24"/>
        </w:rPr>
        <w:t>Lasupo</w:t>
      </w:r>
      <w:proofErr w:type="spellEnd"/>
      <w:r w:rsidRPr="00B06A4E">
        <w:rPr>
          <w:rFonts w:ascii="Comic Sans MS" w:hAnsi="Comic Sans MS"/>
          <w:sz w:val="24"/>
          <w:szCs w:val="24"/>
        </w:rPr>
        <w:t xml:space="preserve"> (1991) 3 NWLR (pt. 180) page 508; </w:t>
      </w:r>
      <w:proofErr w:type="spellStart"/>
      <w:r w:rsidRPr="00B06A4E">
        <w:rPr>
          <w:rFonts w:ascii="Comic Sans MS" w:hAnsi="Comic Sans MS"/>
          <w:sz w:val="24"/>
          <w:szCs w:val="24"/>
        </w:rPr>
        <w:t>Okorie</w:t>
      </w:r>
      <w:proofErr w:type="spellEnd"/>
      <w:r w:rsidRPr="00B06A4E">
        <w:rPr>
          <w:rFonts w:ascii="Comic Sans MS" w:hAnsi="Comic Sans MS"/>
          <w:sz w:val="24"/>
          <w:szCs w:val="24"/>
        </w:rPr>
        <w:t xml:space="preserve"> V. </w:t>
      </w:r>
      <w:proofErr w:type="spellStart"/>
      <w:r w:rsidRPr="00B06A4E">
        <w:rPr>
          <w:rFonts w:ascii="Comic Sans MS" w:hAnsi="Comic Sans MS"/>
          <w:sz w:val="24"/>
          <w:szCs w:val="24"/>
        </w:rPr>
        <w:t>Udom</w:t>
      </w:r>
      <w:proofErr w:type="spellEnd"/>
      <w:r w:rsidRPr="00B06A4E">
        <w:rPr>
          <w:rFonts w:ascii="Comic Sans MS" w:hAnsi="Comic Sans MS"/>
          <w:sz w:val="24"/>
          <w:szCs w:val="24"/>
        </w:rPr>
        <w:t xml:space="preserve"> (1960) SC. NLR p. 325; The Registered Trustees of the Apostolic Church V. </w:t>
      </w:r>
      <w:proofErr w:type="spellStart"/>
      <w:r w:rsidRPr="00B06A4E">
        <w:rPr>
          <w:rFonts w:ascii="Comic Sans MS" w:hAnsi="Comic Sans MS"/>
          <w:sz w:val="24"/>
          <w:szCs w:val="24"/>
        </w:rPr>
        <w:t>Olowoleni</w:t>
      </w:r>
      <w:proofErr w:type="spellEnd"/>
      <w:r w:rsidRPr="00B06A4E">
        <w:rPr>
          <w:rFonts w:ascii="Comic Sans MS" w:hAnsi="Comic Sans MS"/>
          <w:sz w:val="24"/>
          <w:szCs w:val="24"/>
        </w:rPr>
        <w:t xml:space="preserve"> (1990) 6 NWLR (pt. 158) p.514 and </w:t>
      </w:r>
      <w:proofErr w:type="spellStart"/>
      <w:r w:rsidRPr="00B06A4E">
        <w:rPr>
          <w:rFonts w:ascii="Comic Sans MS" w:hAnsi="Comic Sans MS"/>
          <w:sz w:val="24"/>
          <w:szCs w:val="24"/>
        </w:rPr>
        <w:t>Ige</w:t>
      </w:r>
      <w:proofErr w:type="spellEnd"/>
      <w:r w:rsidRPr="00B06A4E">
        <w:rPr>
          <w:rFonts w:ascii="Comic Sans MS" w:hAnsi="Comic Sans MS"/>
          <w:sz w:val="24"/>
          <w:szCs w:val="24"/>
        </w:rPr>
        <w:t xml:space="preserve"> V. </w:t>
      </w:r>
      <w:proofErr w:type="spellStart"/>
      <w:r w:rsidRPr="00B06A4E">
        <w:rPr>
          <w:rFonts w:ascii="Comic Sans MS" w:hAnsi="Comic Sans MS"/>
          <w:sz w:val="24"/>
          <w:szCs w:val="24"/>
        </w:rPr>
        <w:t>Fagbohun</w:t>
      </w:r>
      <w:proofErr w:type="spellEnd"/>
      <w:r w:rsidRPr="00B06A4E">
        <w:rPr>
          <w:rFonts w:ascii="Comic Sans MS" w:hAnsi="Comic Sans MS"/>
          <w:sz w:val="24"/>
          <w:szCs w:val="24"/>
        </w:rPr>
        <w:t xml:space="preserve"> (2001) 10 NWLR (pt. 721) p.468. </w:t>
      </w:r>
    </w:p>
    <w:p w:rsidR="00B06A4E" w:rsidRPr="00B06A4E" w:rsidRDefault="00B06A4E" w:rsidP="00E85FE5">
      <w:pPr>
        <w:spacing w:after="0" w:line="240" w:lineRule="auto"/>
        <w:jc w:val="both"/>
        <w:rPr>
          <w:rFonts w:ascii="Comic Sans MS" w:hAnsi="Comic Sans MS"/>
          <w:sz w:val="24"/>
          <w:szCs w:val="24"/>
        </w:rPr>
      </w:pP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The implication therefore holds true that the heavy weather submitted by the appellants on the respondent's failure to specifically plead title is of no moment. All that the plaintiff was required to do was to adduce evidence in proof of her claim; the onus which she had discharged.</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In the case of </w:t>
      </w:r>
      <w:proofErr w:type="spellStart"/>
      <w:r w:rsidRPr="00B06A4E">
        <w:rPr>
          <w:rFonts w:ascii="Comic Sans MS" w:hAnsi="Comic Sans MS"/>
          <w:sz w:val="24"/>
          <w:szCs w:val="24"/>
        </w:rPr>
        <w:t>Sagay</w:t>
      </w:r>
      <w:proofErr w:type="spellEnd"/>
      <w:r w:rsidRPr="00B06A4E">
        <w:rPr>
          <w:rFonts w:ascii="Comic Sans MS" w:hAnsi="Comic Sans MS"/>
          <w:sz w:val="24"/>
          <w:szCs w:val="24"/>
        </w:rPr>
        <w:t xml:space="preserve"> V. </w:t>
      </w:r>
      <w:proofErr w:type="spellStart"/>
      <w:r w:rsidRPr="00B06A4E">
        <w:rPr>
          <w:rFonts w:ascii="Comic Sans MS" w:hAnsi="Comic Sans MS"/>
          <w:sz w:val="24"/>
          <w:szCs w:val="24"/>
        </w:rPr>
        <w:t>Sajere</w:t>
      </w:r>
      <w:proofErr w:type="spellEnd"/>
      <w:r w:rsidRPr="00B06A4E">
        <w:rPr>
          <w:rFonts w:ascii="Comic Sans MS" w:hAnsi="Comic Sans MS"/>
          <w:sz w:val="24"/>
          <w:szCs w:val="24"/>
        </w:rPr>
        <w:t xml:space="preserve"> cited by the learned appellants, counsel supra it was held at pages 375 - 376 that "The trial judge is required to consider issues joined by properly reviewing the evidence and making proper findings." In the case at hand, the trial court judge found that the subject matter of complaint was whether the plaintiff was entitled to inherit or not. The main issue therefore was not the question of joint property as sought to portray by the appellants. </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At page 203 of the record of appeal for instance, the lower court held and said:-</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"In the instant case, the record of appeal shows that the learned trial judge extensively reviewed and assessed the evidence of the witnesses and gave value to the evidence before making the findings thereon and based on this evaluation, came to the conclusion in the judgment. Having effectively evaluated the evidence, I do not find any basis for a re-evaluation of the same evidence."</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I completely endorse the findings arrived thereat and consequent upon which the case of </w:t>
      </w:r>
      <w:proofErr w:type="spellStart"/>
      <w:r w:rsidRPr="00B06A4E">
        <w:rPr>
          <w:rFonts w:ascii="Comic Sans MS" w:hAnsi="Comic Sans MS"/>
          <w:sz w:val="24"/>
          <w:szCs w:val="24"/>
        </w:rPr>
        <w:t>Sagay</w:t>
      </w:r>
      <w:proofErr w:type="spellEnd"/>
      <w:r w:rsidRPr="00B06A4E">
        <w:rPr>
          <w:rFonts w:ascii="Comic Sans MS" w:hAnsi="Comic Sans MS"/>
          <w:sz w:val="24"/>
          <w:szCs w:val="24"/>
        </w:rPr>
        <w:t xml:space="preserve"> V. </w:t>
      </w:r>
      <w:proofErr w:type="spellStart"/>
      <w:r w:rsidRPr="00B06A4E">
        <w:rPr>
          <w:rFonts w:ascii="Comic Sans MS" w:hAnsi="Comic Sans MS"/>
          <w:sz w:val="24"/>
          <w:szCs w:val="24"/>
        </w:rPr>
        <w:t>Sajere</w:t>
      </w:r>
      <w:proofErr w:type="spellEnd"/>
      <w:r w:rsidRPr="00B06A4E">
        <w:rPr>
          <w:rFonts w:ascii="Comic Sans MS" w:hAnsi="Comic Sans MS"/>
          <w:sz w:val="24"/>
          <w:szCs w:val="24"/>
        </w:rPr>
        <w:t xml:space="preserve"> (supra) does not work in </w:t>
      </w:r>
      <w:proofErr w:type="spellStart"/>
      <w:r w:rsidRPr="00B06A4E">
        <w:rPr>
          <w:rFonts w:ascii="Comic Sans MS" w:hAnsi="Comic Sans MS"/>
          <w:sz w:val="24"/>
          <w:szCs w:val="24"/>
        </w:rPr>
        <w:t>favour</w:t>
      </w:r>
      <w:proofErr w:type="spellEnd"/>
      <w:r w:rsidRPr="00B06A4E">
        <w:rPr>
          <w:rFonts w:ascii="Comic Sans MS" w:hAnsi="Comic Sans MS"/>
          <w:sz w:val="24"/>
          <w:szCs w:val="24"/>
        </w:rPr>
        <w:t xml:space="preserve"> of the appellants but the respondent's case. It also goes well therefore, to state that the case of </w:t>
      </w:r>
      <w:proofErr w:type="spellStart"/>
      <w:r w:rsidRPr="00B06A4E">
        <w:rPr>
          <w:rFonts w:ascii="Comic Sans MS" w:hAnsi="Comic Sans MS"/>
          <w:sz w:val="24"/>
          <w:szCs w:val="24"/>
        </w:rPr>
        <w:t>Udengwu</w:t>
      </w:r>
      <w:proofErr w:type="spellEnd"/>
      <w:r w:rsidRPr="00B06A4E">
        <w:rPr>
          <w:rFonts w:ascii="Comic Sans MS" w:hAnsi="Comic Sans MS"/>
          <w:sz w:val="24"/>
          <w:szCs w:val="24"/>
        </w:rPr>
        <w:t xml:space="preserve"> </w:t>
      </w:r>
      <w:r w:rsidRPr="00B06A4E">
        <w:rPr>
          <w:rFonts w:ascii="Comic Sans MS" w:hAnsi="Comic Sans MS"/>
          <w:sz w:val="24"/>
          <w:szCs w:val="24"/>
        </w:rPr>
        <w:lastRenderedPageBreak/>
        <w:t xml:space="preserve">V. </w:t>
      </w:r>
      <w:proofErr w:type="spellStart"/>
      <w:r w:rsidRPr="00B06A4E">
        <w:rPr>
          <w:rFonts w:ascii="Comic Sans MS" w:hAnsi="Comic Sans MS"/>
          <w:sz w:val="24"/>
          <w:szCs w:val="24"/>
        </w:rPr>
        <w:t>Uzuegbu</w:t>
      </w:r>
      <w:proofErr w:type="spellEnd"/>
      <w:r w:rsidRPr="00B06A4E">
        <w:rPr>
          <w:rFonts w:ascii="Comic Sans MS" w:hAnsi="Comic Sans MS"/>
          <w:sz w:val="24"/>
          <w:szCs w:val="24"/>
        </w:rPr>
        <w:t xml:space="preserve"> (2003) 13 NWLR (Pt.836) 136 also cited by the appellants is not in support of their case. This, I say because the learned trial judge from all perspective did not misconceive the issues joined by the parties but was very much in command and well informed.</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In </w:t>
      </w:r>
      <w:proofErr w:type="spellStart"/>
      <w:r w:rsidRPr="00B06A4E">
        <w:rPr>
          <w:rFonts w:ascii="Comic Sans MS" w:hAnsi="Comic Sans MS"/>
          <w:sz w:val="24"/>
          <w:szCs w:val="24"/>
        </w:rPr>
        <w:t>Udengwu</w:t>
      </w:r>
      <w:proofErr w:type="spellEnd"/>
      <w:r w:rsidRPr="00B06A4E">
        <w:rPr>
          <w:rFonts w:ascii="Comic Sans MS" w:hAnsi="Comic Sans MS"/>
          <w:sz w:val="24"/>
          <w:szCs w:val="24"/>
        </w:rPr>
        <w:t xml:space="preserve"> V. </w:t>
      </w:r>
      <w:proofErr w:type="spellStart"/>
      <w:r w:rsidRPr="00B06A4E">
        <w:rPr>
          <w:rFonts w:ascii="Comic Sans MS" w:hAnsi="Comic Sans MS"/>
          <w:sz w:val="24"/>
          <w:szCs w:val="24"/>
        </w:rPr>
        <w:t>Uzuegbu's</w:t>
      </w:r>
      <w:proofErr w:type="spellEnd"/>
      <w:r w:rsidRPr="00B06A4E">
        <w:rPr>
          <w:rFonts w:ascii="Comic Sans MS" w:hAnsi="Comic Sans MS"/>
          <w:sz w:val="24"/>
          <w:szCs w:val="24"/>
        </w:rPr>
        <w:t xml:space="preserve"> case (supra) this court, while capturing the position of the law had the following to say at pages 151-152:-</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"It is obvious that the learned trial judge completely went wrong, with due respect, in his approach to the resolution of the dispute placed before him by the parties. This is because he seemed to have misconceived the issues joined. The result was that he did not consider and make relevant findings on the evidence throughout the judgment. This led to a miscarriage of justice. A judgment of court must demonstrate that the court understood the case before it and elicit an open and full consideration of the issues properly raised by the parties on their pleadings as supported by evidence. The conclusions reached ought to reflect and justify such an exercise ...Once a court has misapprehended the nature of the case in respect of which it is required to give a dispassionate and rational decision, the chances are that the decision otherwise reached will be perverse. This is because when an adjudicator fails to discern the real question which he is to consider and decide or answer, his reasoning will inevitably be addressed to a collateral matter which is irrelevant, or to an aspect which is beside the point in issue. Such an adjudicator is said to suffer from </w:t>
      </w:r>
      <w:proofErr w:type="spellStart"/>
      <w:r w:rsidRPr="00B06A4E">
        <w:rPr>
          <w:rFonts w:ascii="Comic Sans MS" w:hAnsi="Comic Sans MS"/>
          <w:sz w:val="24"/>
          <w:szCs w:val="24"/>
        </w:rPr>
        <w:t>Ignoratio</w:t>
      </w:r>
      <w:proofErr w:type="spellEnd"/>
      <w:r w:rsidRPr="00B06A4E">
        <w:rPr>
          <w:rFonts w:ascii="Comic Sans MS" w:hAnsi="Comic Sans MS"/>
          <w:sz w:val="24"/>
          <w:szCs w:val="24"/>
        </w:rPr>
        <w:t xml:space="preserve"> </w:t>
      </w:r>
      <w:proofErr w:type="spellStart"/>
      <w:r w:rsidRPr="00B06A4E">
        <w:rPr>
          <w:rFonts w:ascii="Comic Sans MS" w:hAnsi="Comic Sans MS"/>
          <w:sz w:val="24"/>
          <w:szCs w:val="24"/>
        </w:rPr>
        <w:t>elenchi</w:t>
      </w:r>
      <w:proofErr w:type="spellEnd"/>
      <w:r w:rsidRPr="00B06A4E">
        <w:rPr>
          <w:rFonts w:ascii="Comic Sans MS" w:hAnsi="Comic Sans MS"/>
          <w:sz w:val="24"/>
          <w:szCs w:val="24"/>
        </w:rPr>
        <w:t>. A perverse decision of a court can arise in several ways. It could be because the court ignored the facts or evidence; that it misconceived the thrust of the case presented, or took irrelevant matters into account which substantially formed the basis of its decision; or went outside the issues canvassed by the parties to the extent of jeopardizing the merits of the case; or committed various errors that faulted the case beyond redemption. The hallmark is invariably in all this, a miscarriage of justice, and the decision must be set aside on appeal."</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Contrary to the submission made out on behalf of the appellants, in the case under consideration, the record before us reveals that the trial court construed the pleadings by the parties and properly evaluated the totality of their evidence, before arriving at the correct decision as it did which was affirmatively endorsed by the lower court. </w:t>
      </w:r>
    </w:p>
    <w:p w:rsidR="00B06A4E" w:rsidRPr="00B06A4E" w:rsidRDefault="00B06A4E" w:rsidP="00E85FE5">
      <w:pPr>
        <w:spacing w:after="0" w:line="240" w:lineRule="auto"/>
        <w:jc w:val="both"/>
        <w:rPr>
          <w:rFonts w:ascii="Comic Sans MS" w:hAnsi="Comic Sans MS"/>
          <w:sz w:val="24"/>
          <w:szCs w:val="24"/>
        </w:rPr>
      </w:pP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As rightly submitted by the learned counsel for the appellants, the evaluation of evidence involves the consideration of each set of evidence given by the parties, the determination of the credibility of the respective witnesses and the ascription of probative value to the evidence evaluated. This fundamental principle has long been laid down by this court in the case of </w:t>
      </w:r>
      <w:proofErr w:type="spellStart"/>
      <w:r w:rsidRPr="00B06A4E">
        <w:rPr>
          <w:rFonts w:ascii="Comic Sans MS" w:hAnsi="Comic Sans MS"/>
          <w:sz w:val="24"/>
          <w:szCs w:val="24"/>
        </w:rPr>
        <w:t>Mogaji</w:t>
      </w:r>
      <w:proofErr w:type="spellEnd"/>
      <w:r w:rsidRPr="00B06A4E">
        <w:rPr>
          <w:rFonts w:ascii="Comic Sans MS" w:hAnsi="Comic Sans MS"/>
          <w:sz w:val="24"/>
          <w:szCs w:val="24"/>
        </w:rPr>
        <w:t xml:space="preserve"> V. </w:t>
      </w:r>
      <w:proofErr w:type="spellStart"/>
      <w:r w:rsidRPr="00B06A4E">
        <w:rPr>
          <w:rFonts w:ascii="Comic Sans MS" w:hAnsi="Comic Sans MS"/>
          <w:sz w:val="24"/>
          <w:szCs w:val="24"/>
        </w:rPr>
        <w:t>Odofin</w:t>
      </w:r>
      <w:proofErr w:type="spellEnd"/>
      <w:r w:rsidRPr="00B06A4E">
        <w:rPr>
          <w:rFonts w:ascii="Comic Sans MS" w:hAnsi="Comic Sans MS"/>
          <w:sz w:val="24"/>
          <w:szCs w:val="24"/>
        </w:rPr>
        <w:t xml:space="preserve"> (1978) 3 - 4 SC page 65 at 67 wherein </w:t>
      </w:r>
      <w:proofErr w:type="spellStart"/>
      <w:r w:rsidRPr="00B06A4E">
        <w:rPr>
          <w:rFonts w:ascii="Comic Sans MS" w:hAnsi="Comic Sans MS"/>
          <w:sz w:val="24"/>
          <w:szCs w:val="24"/>
        </w:rPr>
        <w:t>Fatayi</w:t>
      </w:r>
      <w:proofErr w:type="spellEnd"/>
      <w:r w:rsidRPr="00B06A4E">
        <w:rPr>
          <w:rFonts w:ascii="Comic Sans MS" w:hAnsi="Comic Sans MS"/>
          <w:sz w:val="24"/>
          <w:szCs w:val="24"/>
        </w:rPr>
        <w:t>-Williams reading the lead judgment said:-</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lastRenderedPageBreak/>
        <w:t>"In short, before a judge before whom evidence is adduced by the parties before him in a civil case comes to a decision as to which evidence he believes or accepts and which evidence he rejects he should first of all put the totality of the testimony adduced by both parties on that imaginary scale; he will put the evidence adduced by the plaintiff on one side of the scale and that of the defendant on the other side and weigh them together. He will then see which is heavier not by the number of witnesses called by each party but by the quality or the probative value of the testimony of those witnesses.</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This is what is meant when it is said that a civil case is decided on the balance of probabilities. Therefore, in determining which is heavier, the judge will naturally have regard to the following:-</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a. Whether the evidence is admissible:</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b. Whether it is relevant;</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c. Whether it is credible;</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d. Whether it is conclusive; and</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e. Whether it is more probable than that given by the other party</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Finally, after invoking the law, if any, that is applicable to the case, the trial judge will then come to his final conclusion based on the evidence which he has accepted."</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In the result, their Lordships in the foregoing authority did not therefore allow the judgment to stand because the learned trial judge failed to have followed the fundamental principles of procedure in the case. The same principle governing the evaluation of evidence was also applied in the cases of </w:t>
      </w:r>
      <w:proofErr w:type="spellStart"/>
      <w:r w:rsidRPr="00B06A4E">
        <w:rPr>
          <w:rFonts w:ascii="Comic Sans MS" w:hAnsi="Comic Sans MS"/>
          <w:sz w:val="24"/>
          <w:szCs w:val="24"/>
        </w:rPr>
        <w:t>Lagga</w:t>
      </w:r>
      <w:proofErr w:type="spellEnd"/>
      <w:r w:rsidRPr="00B06A4E">
        <w:rPr>
          <w:rFonts w:ascii="Comic Sans MS" w:hAnsi="Comic Sans MS"/>
          <w:sz w:val="24"/>
          <w:szCs w:val="24"/>
        </w:rPr>
        <w:t xml:space="preserve"> V. </w:t>
      </w:r>
      <w:proofErr w:type="spellStart"/>
      <w:r w:rsidRPr="00B06A4E">
        <w:rPr>
          <w:rFonts w:ascii="Comic Sans MS" w:hAnsi="Comic Sans MS"/>
          <w:sz w:val="24"/>
          <w:szCs w:val="24"/>
        </w:rPr>
        <w:t>Sarhuna</w:t>
      </w:r>
      <w:proofErr w:type="spellEnd"/>
      <w:r w:rsidRPr="00B06A4E">
        <w:rPr>
          <w:rFonts w:ascii="Comic Sans MS" w:hAnsi="Comic Sans MS"/>
          <w:sz w:val="24"/>
          <w:szCs w:val="24"/>
        </w:rPr>
        <w:t xml:space="preserve"> (2008) 16 NWLR (pt. 1114) 427 and </w:t>
      </w:r>
      <w:proofErr w:type="spellStart"/>
      <w:r w:rsidRPr="00B06A4E">
        <w:rPr>
          <w:rFonts w:ascii="Comic Sans MS" w:hAnsi="Comic Sans MS"/>
          <w:sz w:val="24"/>
          <w:szCs w:val="24"/>
        </w:rPr>
        <w:t>Bassil</w:t>
      </w:r>
      <w:proofErr w:type="spellEnd"/>
      <w:r w:rsidRPr="00B06A4E">
        <w:rPr>
          <w:rFonts w:ascii="Comic Sans MS" w:hAnsi="Comic Sans MS"/>
          <w:sz w:val="24"/>
          <w:szCs w:val="24"/>
        </w:rPr>
        <w:t xml:space="preserve"> V. </w:t>
      </w:r>
      <w:proofErr w:type="spellStart"/>
      <w:r w:rsidRPr="00B06A4E">
        <w:rPr>
          <w:rFonts w:ascii="Comic Sans MS" w:hAnsi="Comic Sans MS"/>
          <w:sz w:val="24"/>
          <w:szCs w:val="24"/>
        </w:rPr>
        <w:t>Fajebe</w:t>
      </w:r>
      <w:proofErr w:type="spellEnd"/>
      <w:r w:rsidRPr="00B06A4E">
        <w:rPr>
          <w:rFonts w:ascii="Comic Sans MS" w:hAnsi="Comic Sans MS"/>
          <w:sz w:val="24"/>
          <w:szCs w:val="24"/>
        </w:rPr>
        <w:t xml:space="preserve"> (2001) 11 NWLR (pt.725) 592 at 608 - 609. In the earlier case for instance, this court, at page 460 had the following to say:-</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"Now in evaluating any piece of evidence placed before it by parties, a court of law is bound to consider the totality of the evidence led by each of the parties. It shall then place it on the imaginary scale of justice to see which of the two sides weighs more creditably than the other. Thus evaluation of evidence entails the assessment of same so as to give value or quality to it. Evaluation of evidence by a trial court should necessarily involve a reasoned belief of the evidence of one of the contending parties and disbelief of the other or a reasoned preference of one version to the other."</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In stressing the point further, I seek to emphasize that the very direction in which the pendulum tilts is the course of justice. Therefore, the onus is on the judge, as an adjudicator and umpire to act objectively in the process of arriving at a just evaluation of the evidence for purpose of achieving the ultimate end result. The determinant factor as to which evidence a court accepts or rejects is not </w:t>
      </w:r>
      <w:proofErr w:type="spellStart"/>
      <w:r w:rsidRPr="00B06A4E">
        <w:rPr>
          <w:rFonts w:ascii="Comic Sans MS" w:hAnsi="Comic Sans MS"/>
          <w:sz w:val="24"/>
          <w:szCs w:val="24"/>
        </w:rPr>
        <w:t>dependant</w:t>
      </w:r>
      <w:proofErr w:type="spellEnd"/>
      <w:r w:rsidRPr="00B06A4E">
        <w:rPr>
          <w:rFonts w:ascii="Comic Sans MS" w:hAnsi="Comic Sans MS"/>
          <w:sz w:val="24"/>
          <w:szCs w:val="24"/>
        </w:rPr>
        <w:t xml:space="preserve"> on the quantum or quantity of witnesses called but rather by the quality or probative </w:t>
      </w:r>
      <w:r w:rsidRPr="00B06A4E">
        <w:rPr>
          <w:rFonts w:ascii="Comic Sans MS" w:hAnsi="Comic Sans MS"/>
          <w:sz w:val="24"/>
          <w:szCs w:val="24"/>
        </w:rPr>
        <w:lastRenderedPageBreak/>
        <w:t>value of the evidence by the witnesses. See the case of Sha (</w:t>
      </w:r>
      <w:proofErr w:type="spellStart"/>
      <w:r w:rsidRPr="00B06A4E">
        <w:rPr>
          <w:rFonts w:ascii="Comic Sans MS" w:hAnsi="Comic Sans MS"/>
          <w:sz w:val="24"/>
          <w:szCs w:val="24"/>
        </w:rPr>
        <w:t>jnr</w:t>
      </w:r>
      <w:proofErr w:type="spellEnd"/>
      <w:r w:rsidRPr="00B06A4E">
        <w:rPr>
          <w:rFonts w:ascii="Comic Sans MS" w:hAnsi="Comic Sans MS"/>
          <w:sz w:val="24"/>
          <w:szCs w:val="24"/>
        </w:rPr>
        <w:t xml:space="preserve">) V. Kwan (2000) 8 NWLR (Pt. 670) 685 at 705. </w:t>
      </w:r>
    </w:p>
    <w:p w:rsidR="00B06A4E" w:rsidRPr="00B06A4E" w:rsidRDefault="00B06A4E" w:rsidP="00E85FE5">
      <w:pPr>
        <w:spacing w:after="0" w:line="240" w:lineRule="auto"/>
        <w:jc w:val="both"/>
        <w:rPr>
          <w:rFonts w:ascii="Comic Sans MS" w:hAnsi="Comic Sans MS"/>
          <w:sz w:val="24"/>
          <w:szCs w:val="24"/>
        </w:rPr>
      </w:pP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Also at page 203 of the record of appeal the lower court in affirming the judgment by the trial court did not in any way hesitate when it unequivocally pronounced the following and said:-</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"In the instant case, the record of appeal shows that the learned trial judge extensively reviewed and assessed the evidence of the witnesses and gave value to the evidence before making the findings thereon and based on this evaluation, came to the conclusion in the judgment. Having effectively evaluated the evidence, I do not find any basis for a re-evaluation of the same evidence."</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I also endorse the concurrent findings by the two lower courts. As a consequence, the conclusion has affirmatively answered the question posed by the appellants' counsel as to whether the court below was right in refusing to interfere with the findings of the trial court. This has been made very evident on the judgment of the lower court at pages 201 - 202 when it said:-</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"I have gone into the pleadings and evidence of the parties which demonstrate beyond any equivocation that the parties did not only plead the custom relating to inheritance and disinheritance, there is also evidence in that respect on record.</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It is therefore not correct as argued by the appellants that the finding was at large or not based on the issues raised by the parties. I am of the strong view from the foregoing pleadings and evidence that the finding is quite profound and resounding having been based on the pleadings and evidence of the parties."</w:t>
      </w:r>
    </w:p>
    <w:p w:rsidR="00B06A4E" w:rsidRPr="00B06A4E" w:rsidRDefault="00B06A4E" w:rsidP="00E85FE5">
      <w:pPr>
        <w:spacing w:after="0" w:line="240" w:lineRule="auto"/>
        <w:jc w:val="both"/>
        <w:rPr>
          <w:rFonts w:ascii="Comic Sans MS" w:hAnsi="Comic Sans MS"/>
          <w:sz w:val="24"/>
          <w:szCs w:val="24"/>
        </w:rPr>
      </w:pP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The law is well settled and has often been pronounced time without number that this court will not ordinarily disturb the concurrent findings of two lower courts except it is shown to have occasioned a miscarriage of justice or to have been perversely reached. See </w:t>
      </w:r>
      <w:proofErr w:type="spellStart"/>
      <w:r w:rsidRPr="00B06A4E">
        <w:rPr>
          <w:rFonts w:ascii="Comic Sans MS" w:hAnsi="Comic Sans MS"/>
          <w:sz w:val="24"/>
          <w:szCs w:val="24"/>
        </w:rPr>
        <w:t>Onyejekwe</w:t>
      </w:r>
      <w:proofErr w:type="spellEnd"/>
      <w:r w:rsidRPr="00B06A4E">
        <w:rPr>
          <w:rFonts w:ascii="Comic Sans MS" w:hAnsi="Comic Sans MS"/>
          <w:sz w:val="24"/>
          <w:szCs w:val="24"/>
        </w:rPr>
        <w:t xml:space="preserve"> V. The State (1992) 3 NWLR (pt. 230) 444, </w:t>
      </w:r>
      <w:proofErr w:type="spellStart"/>
      <w:r w:rsidRPr="00B06A4E">
        <w:rPr>
          <w:rFonts w:ascii="Comic Sans MS" w:hAnsi="Comic Sans MS"/>
          <w:sz w:val="24"/>
          <w:szCs w:val="24"/>
        </w:rPr>
        <w:t>Ogundule</w:t>
      </w:r>
      <w:proofErr w:type="spellEnd"/>
      <w:r w:rsidRPr="00B06A4E">
        <w:rPr>
          <w:rFonts w:ascii="Comic Sans MS" w:hAnsi="Comic Sans MS"/>
          <w:sz w:val="24"/>
          <w:szCs w:val="24"/>
        </w:rPr>
        <w:t xml:space="preserve"> V. Chief </w:t>
      </w:r>
      <w:proofErr w:type="spellStart"/>
      <w:r w:rsidRPr="00B06A4E">
        <w:rPr>
          <w:rFonts w:ascii="Comic Sans MS" w:hAnsi="Comic Sans MS"/>
          <w:sz w:val="24"/>
          <w:szCs w:val="24"/>
        </w:rPr>
        <w:t>Olabode</w:t>
      </w:r>
      <w:proofErr w:type="spellEnd"/>
      <w:r w:rsidRPr="00B06A4E">
        <w:rPr>
          <w:rFonts w:ascii="Comic Sans MS" w:hAnsi="Comic Sans MS"/>
          <w:sz w:val="24"/>
          <w:szCs w:val="24"/>
        </w:rPr>
        <w:t xml:space="preserve"> (1973) 2 SC 71; </w:t>
      </w:r>
      <w:proofErr w:type="spellStart"/>
      <w:r w:rsidRPr="00B06A4E">
        <w:rPr>
          <w:rFonts w:ascii="Comic Sans MS" w:hAnsi="Comic Sans MS"/>
          <w:sz w:val="24"/>
          <w:szCs w:val="24"/>
        </w:rPr>
        <w:t>Balogun</w:t>
      </w:r>
      <w:proofErr w:type="spellEnd"/>
      <w:r w:rsidRPr="00B06A4E">
        <w:rPr>
          <w:rFonts w:ascii="Comic Sans MS" w:hAnsi="Comic Sans MS"/>
          <w:sz w:val="24"/>
          <w:szCs w:val="24"/>
        </w:rPr>
        <w:t xml:space="preserve"> V. </w:t>
      </w:r>
      <w:proofErr w:type="spellStart"/>
      <w:r w:rsidRPr="00B06A4E">
        <w:rPr>
          <w:rFonts w:ascii="Comic Sans MS" w:hAnsi="Comic Sans MS"/>
          <w:sz w:val="24"/>
          <w:szCs w:val="24"/>
        </w:rPr>
        <w:t>Akani</w:t>
      </w:r>
      <w:proofErr w:type="spellEnd"/>
      <w:r w:rsidRPr="00B06A4E">
        <w:rPr>
          <w:rFonts w:ascii="Comic Sans MS" w:hAnsi="Comic Sans MS"/>
          <w:sz w:val="24"/>
          <w:szCs w:val="24"/>
        </w:rPr>
        <w:t xml:space="preserve"> (1988) 1 NWLR (pt. 70) 301; and </w:t>
      </w:r>
      <w:proofErr w:type="spellStart"/>
      <w:r w:rsidRPr="00B06A4E">
        <w:rPr>
          <w:rFonts w:ascii="Comic Sans MS" w:hAnsi="Comic Sans MS"/>
          <w:sz w:val="24"/>
          <w:szCs w:val="24"/>
        </w:rPr>
        <w:t>Posu</w:t>
      </w:r>
      <w:proofErr w:type="spellEnd"/>
      <w:r w:rsidRPr="00B06A4E">
        <w:rPr>
          <w:rFonts w:ascii="Comic Sans MS" w:hAnsi="Comic Sans MS"/>
          <w:sz w:val="24"/>
          <w:szCs w:val="24"/>
        </w:rPr>
        <w:t xml:space="preserve"> V. The State (2011) All FWLR (pt. 565) 234 at 249 where it was held by this court that:-</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"The Supreme Court will not interfere with concurrent findings of lower courts unless compelling reasons are shown. In the instant case the concurrent findings of the lower courts were not perverse, therefore the Supreme Court will not interfere with it."</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A related further authority is the earlier case of </w:t>
      </w:r>
      <w:proofErr w:type="spellStart"/>
      <w:r w:rsidRPr="00B06A4E">
        <w:rPr>
          <w:rFonts w:ascii="Comic Sans MS" w:hAnsi="Comic Sans MS"/>
          <w:sz w:val="24"/>
          <w:szCs w:val="24"/>
        </w:rPr>
        <w:t>Tiza</w:t>
      </w:r>
      <w:proofErr w:type="spellEnd"/>
      <w:r w:rsidRPr="00B06A4E">
        <w:rPr>
          <w:rFonts w:ascii="Comic Sans MS" w:hAnsi="Comic Sans MS"/>
          <w:sz w:val="24"/>
          <w:szCs w:val="24"/>
        </w:rPr>
        <w:t xml:space="preserve"> V. </w:t>
      </w:r>
      <w:proofErr w:type="spellStart"/>
      <w:r w:rsidRPr="00B06A4E">
        <w:rPr>
          <w:rFonts w:ascii="Comic Sans MS" w:hAnsi="Comic Sans MS"/>
          <w:sz w:val="24"/>
          <w:szCs w:val="24"/>
        </w:rPr>
        <w:t>Begha</w:t>
      </w:r>
      <w:proofErr w:type="spellEnd"/>
      <w:r w:rsidRPr="00B06A4E">
        <w:rPr>
          <w:rFonts w:ascii="Comic Sans MS" w:hAnsi="Comic Sans MS"/>
          <w:sz w:val="24"/>
          <w:szCs w:val="24"/>
        </w:rPr>
        <w:t xml:space="preserve"> (2005) 5 SC 1 at 17 wherein </w:t>
      </w:r>
      <w:proofErr w:type="spellStart"/>
      <w:r w:rsidRPr="00B06A4E">
        <w:rPr>
          <w:rFonts w:ascii="Comic Sans MS" w:hAnsi="Comic Sans MS"/>
          <w:sz w:val="24"/>
          <w:szCs w:val="24"/>
        </w:rPr>
        <w:t>Onu</w:t>
      </w:r>
      <w:proofErr w:type="spellEnd"/>
      <w:r w:rsidRPr="00B06A4E">
        <w:rPr>
          <w:rFonts w:ascii="Comic Sans MS" w:hAnsi="Comic Sans MS"/>
          <w:sz w:val="24"/>
          <w:szCs w:val="24"/>
        </w:rPr>
        <w:t>, JSC held and said thus:-</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"It is now trite law that concurrent findings of the trial court and the Court of Appeal cannot be set aside by this court except such finding is not supported by evidence. See </w:t>
      </w:r>
      <w:proofErr w:type="spellStart"/>
      <w:r w:rsidRPr="00B06A4E">
        <w:rPr>
          <w:rFonts w:ascii="Comic Sans MS" w:hAnsi="Comic Sans MS"/>
          <w:sz w:val="24"/>
          <w:szCs w:val="24"/>
        </w:rPr>
        <w:t>Emeagwara</w:t>
      </w:r>
      <w:proofErr w:type="spellEnd"/>
      <w:r w:rsidRPr="00B06A4E">
        <w:rPr>
          <w:rFonts w:ascii="Comic Sans MS" w:hAnsi="Comic Sans MS"/>
          <w:sz w:val="24"/>
          <w:szCs w:val="24"/>
        </w:rPr>
        <w:t xml:space="preserve"> V. Stan PPL (2000) 78 </w:t>
      </w:r>
      <w:proofErr w:type="spellStart"/>
      <w:r w:rsidRPr="00B06A4E">
        <w:rPr>
          <w:rFonts w:ascii="Comic Sans MS" w:hAnsi="Comic Sans MS"/>
          <w:sz w:val="24"/>
          <w:szCs w:val="24"/>
        </w:rPr>
        <w:t>Ircan</w:t>
      </w:r>
      <w:proofErr w:type="spellEnd"/>
      <w:r w:rsidRPr="00B06A4E">
        <w:rPr>
          <w:rFonts w:ascii="Comic Sans MS" w:hAnsi="Comic Sans MS"/>
          <w:sz w:val="24"/>
          <w:szCs w:val="24"/>
        </w:rPr>
        <w:t xml:space="preserve"> 1701 at 1720. The trial court </w:t>
      </w:r>
      <w:r w:rsidRPr="00B06A4E">
        <w:rPr>
          <w:rFonts w:ascii="Comic Sans MS" w:hAnsi="Comic Sans MS"/>
          <w:sz w:val="24"/>
          <w:szCs w:val="24"/>
        </w:rPr>
        <w:lastRenderedPageBreak/>
        <w:t xml:space="preserve">found that the plaintiff is the owner of the land in dispute and that </w:t>
      </w:r>
      <w:proofErr w:type="spellStart"/>
      <w:r w:rsidRPr="00B06A4E">
        <w:rPr>
          <w:rFonts w:ascii="Comic Sans MS" w:hAnsi="Comic Sans MS"/>
          <w:sz w:val="24"/>
          <w:szCs w:val="24"/>
        </w:rPr>
        <w:t>Orasoho</w:t>
      </w:r>
      <w:proofErr w:type="spellEnd"/>
      <w:r w:rsidRPr="00B06A4E">
        <w:rPr>
          <w:rFonts w:ascii="Comic Sans MS" w:hAnsi="Comic Sans MS"/>
          <w:sz w:val="24"/>
          <w:szCs w:val="24"/>
        </w:rPr>
        <w:t xml:space="preserve"> is the natural boundary between the plaintiff and the defendants. The Court of Appeal confirmed this finding."</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The appellants in the case at hand have fallen far short of their expectation by calling upon this court to upset the judgment of the lower court. They have not justified any reason warranting the cause or reason for interference. </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In the case of </w:t>
      </w:r>
      <w:proofErr w:type="spellStart"/>
      <w:r w:rsidRPr="00B06A4E">
        <w:rPr>
          <w:rFonts w:ascii="Comic Sans MS" w:hAnsi="Comic Sans MS"/>
          <w:sz w:val="24"/>
          <w:szCs w:val="24"/>
        </w:rPr>
        <w:t>Nsirim</w:t>
      </w:r>
      <w:proofErr w:type="spellEnd"/>
      <w:r w:rsidRPr="00B06A4E">
        <w:rPr>
          <w:rFonts w:ascii="Comic Sans MS" w:hAnsi="Comic Sans MS"/>
          <w:sz w:val="24"/>
          <w:szCs w:val="24"/>
        </w:rPr>
        <w:t xml:space="preserve"> V. </w:t>
      </w:r>
      <w:proofErr w:type="spellStart"/>
      <w:r w:rsidRPr="00B06A4E">
        <w:rPr>
          <w:rFonts w:ascii="Comic Sans MS" w:hAnsi="Comic Sans MS"/>
          <w:sz w:val="24"/>
          <w:szCs w:val="24"/>
        </w:rPr>
        <w:t>Nsirim</w:t>
      </w:r>
      <w:proofErr w:type="spellEnd"/>
      <w:r w:rsidRPr="00B06A4E">
        <w:rPr>
          <w:rFonts w:ascii="Comic Sans MS" w:hAnsi="Comic Sans MS"/>
          <w:sz w:val="24"/>
          <w:szCs w:val="24"/>
        </w:rPr>
        <w:t xml:space="preserve"> (2001) FWLR Pt 96 P. 433 at page 445 the learned jurist </w:t>
      </w:r>
      <w:proofErr w:type="spellStart"/>
      <w:r w:rsidRPr="00B06A4E">
        <w:rPr>
          <w:rFonts w:ascii="Comic Sans MS" w:hAnsi="Comic Sans MS"/>
          <w:sz w:val="24"/>
          <w:szCs w:val="24"/>
        </w:rPr>
        <w:t>Iguh</w:t>
      </w:r>
      <w:proofErr w:type="spellEnd"/>
      <w:r w:rsidRPr="00B06A4E">
        <w:rPr>
          <w:rFonts w:ascii="Comic Sans MS" w:hAnsi="Comic Sans MS"/>
          <w:sz w:val="24"/>
          <w:szCs w:val="24"/>
        </w:rPr>
        <w:t>, JSC also had the following to say on issue of concurrent findings of court:</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"I think both courts are perfectly right in the above findings. In the first place, it is trite law that a trial judge having had the opportunity of hearing witnesses and watching their </w:t>
      </w:r>
      <w:proofErr w:type="spellStart"/>
      <w:r w:rsidRPr="00B06A4E">
        <w:rPr>
          <w:rFonts w:ascii="Comic Sans MS" w:hAnsi="Comic Sans MS"/>
          <w:sz w:val="24"/>
          <w:szCs w:val="24"/>
        </w:rPr>
        <w:t>demeanour</w:t>
      </w:r>
      <w:proofErr w:type="spellEnd"/>
      <w:r w:rsidRPr="00B06A4E">
        <w:rPr>
          <w:rFonts w:ascii="Comic Sans MS" w:hAnsi="Comic Sans MS"/>
          <w:sz w:val="24"/>
          <w:szCs w:val="24"/>
        </w:rPr>
        <w:t xml:space="preserve"> in the witness box is entitled to select witnesses to believe or facts he finds proved and the Court of Appeal should not interfere with such facts unless they are perverse. So to this court will not ordinarily interfere with the concurrent findings of the trial court and the Court of Appeal on essentially issues of fact where there is sufficient evidence on record to support them and where there is no substantial error apparent on the record of proceedings unless special circumstances are shown such as violation of some principle of law or procedure or where such findings are shown to be perverse or patently erroneous and a miscarriage of justice will result if they are allowed to stand."</w:t>
      </w:r>
    </w:p>
    <w:p w:rsidR="00B06A4E" w:rsidRPr="00B06A4E" w:rsidRDefault="00B06A4E" w:rsidP="00E85FE5">
      <w:pPr>
        <w:spacing w:after="0" w:line="240" w:lineRule="auto"/>
        <w:jc w:val="both"/>
        <w:rPr>
          <w:rFonts w:ascii="Comic Sans MS" w:hAnsi="Comic Sans MS"/>
          <w:sz w:val="24"/>
          <w:szCs w:val="24"/>
        </w:rPr>
      </w:pPr>
    </w:p>
    <w:p w:rsidR="00B06A4E" w:rsidRPr="00B06A4E" w:rsidRDefault="00B06A4E" w:rsidP="00E85FE5">
      <w:pPr>
        <w:spacing w:after="0" w:line="240" w:lineRule="auto"/>
        <w:jc w:val="both"/>
        <w:rPr>
          <w:rFonts w:ascii="Comic Sans MS" w:hAnsi="Comic Sans MS"/>
          <w:sz w:val="24"/>
          <w:szCs w:val="24"/>
        </w:rPr>
      </w:pP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In the same vein and as held out in the foregoing authorities, the concurrent findings of the two lower courts are also endorsed by me, and cannot be interfered with.</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I hasten to add at this point that the custom and practices of </w:t>
      </w:r>
      <w:proofErr w:type="spellStart"/>
      <w:r w:rsidRPr="00B06A4E">
        <w:rPr>
          <w:rFonts w:ascii="Comic Sans MS" w:hAnsi="Comic Sans MS"/>
          <w:sz w:val="24"/>
          <w:szCs w:val="24"/>
        </w:rPr>
        <w:t>Awka</w:t>
      </w:r>
      <w:proofErr w:type="spellEnd"/>
      <w:r w:rsidRPr="00B06A4E">
        <w:rPr>
          <w:rFonts w:ascii="Comic Sans MS" w:hAnsi="Comic Sans MS"/>
          <w:sz w:val="24"/>
          <w:szCs w:val="24"/>
        </w:rPr>
        <w:t xml:space="preserve"> people upon which the appellants have relied for their counter claim is hereby out rightly condemned in very strong terms. In </w:t>
      </w:r>
      <w:proofErr w:type="spellStart"/>
      <w:r w:rsidRPr="00B06A4E">
        <w:rPr>
          <w:rFonts w:ascii="Comic Sans MS" w:hAnsi="Comic Sans MS"/>
          <w:sz w:val="24"/>
          <w:szCs w:val="24"/>
        </w:rPr>
        <w:t>otherwords</w:t>
      </w:r>
      <w:proofErr w:type="spellEnd"/>
      <w:r w:rsidRPr="00B06A4E">
        <w:rPr>
          <w:rFonts w:ascii="Comic Sans MS" w:hAnsi="Comic Sans MS"/>
          <w:sz w:val="24"/>
          <w:szCs w:val="24"/>
        </w:rPr>
        <w:t>, a custom of this nature in the 21st century societal setting will only tend to depict the absence of the realities of human civilization. It is punitive, uncivilized and only intended to protect the selfish perpetration of male dominance which is aimed at suppressing the right of the womenfolk in the given society. One would expect that the days of such obvious differential discrimination are over. Any culture that disinherits a daughter from her father's estate or wife from her husband's property by reason of God instituted gender differential should be punitively and decisively dealt with. The punishment should serve as a deterrent measure and ought to be meted out against the perpetrators of the culture and custom. For a widow of a man to be thrown out of her matrimonial home, where she had lived all her life with her late husband and children, by her late husband's brothers on the ground that she had no male child, is indeed very barbaric, worrying and flesh skinning.</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lastRenderedPageBreak/>
        <w:t>It is indeed much more disturbing especially where the counsel representing such perpetrating clients, though learned, appear comfortable in identifying, endorsing and also approving of such a demeaning custom.</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In a similar circumstance as the case under consideration, this court in </w:t>
      </w:r>
      <w:proofErr w:type="spellStart"/>
      <w:r w:rsidRPr="00B06A4E">
        <w:rPr>
          <w:rFonts w:ascii="Comic Sans MS" w:hAnsi="Comic Sans MS"/>
          <w:sz w:val="24"/>
          <w:szCs w:val="24"/>
        </w:rPr>
        <w:t>Nzekwu</w:t>
      </w:r>
      <w:proofErr w:type="spellEnd"/>
      <w:r w:rsidRPr="00B06A4E">
        <w:rPr>
          <w:rFonts w:ascii="Comic Sans MS" w:hAnsi="Comic Sans MS"/>
          <w:sz w:val="24"/>
          <w:szCs w:val="24"/>
        </w:rPr>
        <w:t xml:space="preserve"> V. </w:t>
      </w:r>
      <w:proofErr w:type="spellStart"/>
      <w:r w:rsidRPr="00B06A4E">
        <w:rPr>
          <w:rFonts w:ascii="Comic Sans MS" w:hAnsi="Comic Sans MS"/>
          <w:sz w:val="24"/>
          <w:szCs w:val="24"/>
        </w:rPr>
        <w:t>Nzekwu</w:t>
      </w:r>
      <w:proofErr w:type="spellEnd"/>
      <w:r w:rsidRPr="00B06A4E">
        <w:rPr>
          <w:rFonts w:ascii="Comic Sans MS" w:hAnsi="Comic Sans MS"/>
          <w:sz w:val="24"/>
          <w:szCs w:val="24"/>
        </w:rPr>
        <w:t xml:space="preserve"> (1989) 3 SCNJ page 167 held amongst others and ruled "that the plaintiff had the right of possession of her late husband's property and no member of her husband's family has the right to dispose of it or otherwise whilst one is still alive."</w:t>
      </w:r>
    </w:p>
    <w:p w:rsidR="00B06A4E" w:rsidRPr="00B06A4E" w:rsidRDefault="00B06A4E" w:rsidP="00E85FE5">
      <w:pPr>
        <w:spacing w:after="0" w:line="240" w:lineRule="auto"/>
        <w:jc w:val="both"/>
        <w:rPr>
          <w:rFonts w:ascii="Comic Sans MS" w:hAnsi="Comic Sans MS"/>
          <w:sz w:val="24"/>
          <w:szCs w:val="24"/>
        </w:rPr>
      </w:pPr>
    </w:p>
    <w:p w:rsidR="00B06A4E" w:rsidRPr="00B06A4E" w:rsidRDefault="00B06A4E" w:rsidP="00E85FE5">
      <w:pPr>
        <w:spacing w:after="0" w:line="240" w:lineRule="auto"/>
        <w:jc w:val="both"/>
        <w:rPr>
          <w:rFonts w:ascii="Comic Sans MS" w:hAnsi="Comic Sans MS"/>
          <w:sz w:val="24"/>
          <w:szCs w:val="24"/>
        </w:rPr>
      </w:pP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The impropriety of such a custom which militates against women particularly, widows, who are denied their inheritance, deserves to be condemned as being repugnant to natural justice, equity and good conscience. The repulsive nature of the challenged custom is heightened further in the case at hand where the widow of the deceased is sought to be deprived of the very building where her late husband was buried. The condemnation of the appellants' act is in the circumstance without any hesitation or apology.</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The clarion call made by the appellants and asking that the lower court's judgment be upset cannot be acceded to. Consequently, the appellants' two issues raised in this appeal are both resolved against them. The appeal is without merit and is hereby dismissed while the Judgment of the Court of Appeal, Enugu Division which affirmed that of the trial High Court Anambra State, </w:t>
      </w:r>
      <w:proofErr w:type="spellStart"/>
      <w:r w:rsidRPr="00B06A4E">
        <w:rPr>
          <w:rFonts w:ascii="Comic Sans MS" w:hAnsi="Comic Sans MS"/>
          <w:sz w:val="24"/>
          <w:szCs w:val="24"/>
        </w:rPr>
        <w:t>Awka</w:t>
      </w:r>
      <w:proofErr w:type="spellEnd"/>
      <w:r w:rsidRPr="00B06A4E">
        <w:rPr>
          <w:rFonts w:ascii="Comic Sans MS" w:hAnsi="Comic Sans MS"/>
          <w:sz w:val="24"/>
          <w:szCs w:val="24"/>
        </w:rPr>
        <w:t xml:space="preserve"> is hereby also affirmed by me. On the question of </w:t>
      </w:r>
      <w:proofErr w:type="gramStart"/>
      <w:r w:rsidRPr="00B06A4E">
        <w:rPr>
          <w:rFonts w:ascii="Comic Sans MS" w:hAnsi="Comic Sans MS"/>
          <w:sz w:val="24"/>
          <w:szCs w:val="24"/>
        </w:rPr>
        <w:t>costs</w:t>
      </w:r>
      <w:proofErr w:type="gramEnd"/>
      <w:r w:rsidRPr="00B06A4E">
        <w:rPr>
          <w:rFonts w:ascii="Comic Sans MS" w:hAnsi="Comic Sans MS"/>
          <w:sz w:val="24"/>
          <w:szCs w:val="24"/>
        </w:rPr>
        <w:t xml:space="preserve"> I will award a punitive sum of N200,000.00k against the appellants and in </w:t>
      </w:r>
      <w:proofErr w:type="spellStart"/>
      <w:r w:rsidRPr="00B06A4E">
        <w:rPr>
          <w:rFonts w:ascii="Comic Sans MS" w:hAnsi="Comic Sans MS"/>
          <w:sz w:val="24"/>
          <w:szCs w:val="24"/>
        </w:rPr>
        <w:t>favour</w:t>
      </w:r>
      <w:proofErr w:type="spellEnd"/>
      <w:r w:rsidRPr="00B06A4E">
        <w:rPr>
          <w:rFonts w:ascii="Comic Sans MS" w:hAnsi="Comic Sans MS"/>
          <w:sz w:val="24"/>
          <w:szCs w:val="24"/>
        </w:rPr>
        <w:t xml:space="preserve"> of the respondent. </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Appeal is dismissed with costs of N200,000.00k in </w:t>
      </w:r>
      <w:proofErr w:type="spellStart"/>
      <w:r w:rsidRPr="00B06A4E">
        <w:rPr>
          <w:rFonts w:ascii="Comic Sans MS" w:hAnsi="Comic Sans MS"/>
          <w:sz w:val="24"/>
          <w:szCs w:val="24"/>
        </w:rPr>
        <w:t>favour</w:t>
      </w:r>
      <w:proofErr w:type="spellEnd"/>
      <w:r w:rsidRPr="00B06A4E">
        <w:rPr>
          <w:rFonts w:ascii="Comic Sans MS" w:hAnsi="Comic Sans MS"/>
          <w:sz w:val="24"/>
          <w:szCs w:val="24"/>
        </w:rPr>
        <w:t xml:space="preserve"> of the respondent.</w:t>
      </w:r>
    </w:p>
    <w:p w:rsidR="00B06A4E" w:rsidRPr="00B06A4E" w:rsidRDefault="00B06A4E" w:rsidP="00E85FE5">
      <w:pPr>
        <w:spacing w:after="0" w:line="240" w:lineRule="auto"/>
        <w:jc w:val="both"/>
        <w:rPr>
          <w:rFonts w:ascii="Comic Sans MS" w:hAnsi="Comic Sans MS"/>
          <w:sz w:val="24"/>
          <w:szCs w:val="24"/>
        </w:rPr>
      </w:pP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I. T. MUHAMMAD, JSC: My learned brother, </w:t>
      </w:r>
      <w:proofErr w:type="spellStart"/>
      <w:r w:rsidRPr="00B06A4E">
        <w:rPr>
          <w:rFonts w:ascii="Comic Sans MS" w:hAnsi="Comic Sans MS"/>
          <w:sz w:val="24"/>
          <w:szCs w:val="24"/>
        </w:rPr>
        <w:t>Ogunbiyi</w:t>
      </w:r>
      <w:proofErr w:type="spellEnd"/>
      <w:r w:rsidRPr="00B06A4E">
        <w:rPr>
          <w:rFonts w:ascii="Comic Sans MS" w:hAnsi="Comic Sans MS"/>
          <w:sz w:val="24"/>
          <w:szCs w:val="24"/>
        </w:rPr>
        <w:t>, JSC, afforded me with a copy of her leading Judgment which I read before now. I agree with my lord's analysis and conclusion arrived at in determining the appeal.</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It battles one to still find in a civilized society which cherishes equality between the sexes, a practice that disentitles a woman (wife in this matter) to inherit from her late husband's estate, simply because she had no male child from the husband, This practice, I dare say, is a direct challenge to God the Creator Who bestows male children only; female children only (as in this matter), or an amalgam of both males and females, to whom He likes. He also has the sole power to make one a barren. There is nothing virtually one can do if one finds oneself in any of the situations. To perpetuate such a practice as is claimed in this matter will appear anachronistic, discriminatory and unprogressive. It offends the rule of natural Justice, equity and good conscience. That practice must fade out and allow equity, equality, justice and fair play to reign in the society.</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lastRenderedPageBreak/>
        <w:t xml:space="preserve">This appeal is very unmeritorious. I too, dismiss it and abide by all consequential orders made in the lead judgment of </w:t>
      </w:r>
      <w:proofErr w:type="spellStart"/>
      <w:r w:rsidRPr="00B06A4E">
        <w:rPr>
          <w:rFonts w:ascii="Comic Sans MS" w:hAnsi="Comic Sans MS"/>
          <w:sz w:val="24"/>
          <w:szCs w:val="24"/>
        </w:rPr>
        <w:t>Ogunbiyi</w:t>
      </w:r>
      <w:proofErr w:type="spellEnd"/>
      <w:r w:rsidRPr="00B06A4E">
        <w:rPr>
          <w:rFonts w:ascii="Comic Sans MS" w:hAnsi="Comic Sans MS"/>
          <w:sz w:val="24"/>
          <w:szCs w:val="24"/>
        </w:rPr>
        <w:t>, JSC.</w:t>
      </w:r>
    </w:p>
    <w:p w:rsidR="00B06A4E" w:rsidRPr="00B06A4E" w:rsidRDefault="00B06A4E" w:rsidP="00E85FE5">
      <w:pPr>
        <w:spacing w:after="0" w:line="240" w:lineRule="auto"/>
        <w:jc w:val="both"/>
        <w:rPr>
          <w:rFonts w:ascii="Comic Sans MS" w:hAnsi="Comic Sans MS"/>
          <w:sz w:val="24"/>
          <w:szCs w:val="24"/>
        </w:rPr>
      </w:pP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M. S. MUNTAKA-COOMASSIE, JSC: The Respondent, as the plaintiff, instituted the suit that led to this appeal, at </w:t>
      </w:r>
      <w:proofErr w:type="spellStart"/>
      <w:r w:rsidRPr="00B06A4E">
        <w:rPr>
          <w:rFonts w:ascii="Comic Sans MS" w:hAnsi="Comic Sans MS"/>
          <w:sz w:val="24"/>
          <w:szCs w:val="24"/>
        </w:rPr>
        <w:t>Mbailinofu</w:t>
      </w:r>
      <w:proofErr w:type="spellEnd"/>
      <w:r w:rsidRPr="00B06A4E">
        <w:rPr>
          <w:rFonts w:ascii="Comic Sans MS" w:hAnsi="Comic Sans MS"/>
          <w:sz w:val="24"/>
          <w:szCs w:val="24"/>
        </w:rPr>
        <w:t xml:space="preserve"> District of Anambra State Customary Court but later the suit was transferred to the High Court on the order made by </w:t>
      </w:r>
      <w:proofErr w:type="spellStart"/>
      <w:r w:rsidRPr="00B06A4E">
        <w:rPr>
          <w:rFonts w:ascii="Comic Sans MS" w:hAnsi="Comic Sans MS"/>
          <w:sz w:val="24"/>
          <w:szCs w:val="24"/>
        </w:rPr>
        <w:t>Awka</w:t>
      </w:r>
      <w:proofErr w:type="spellEnd"/>
      <w:r w:rsidRPr="00B06A4E">
        <w:rPr>
          <w:rFonts w:ascii="Comic Sans MS" w:hAnsi="Comic Sans MS"/>
          <w:sz w:val="24"/>
          <w:szCs w:val="24"/>
        </w:rPr>
        <w:t xml:space="preserve"> Division of Anambra State High Court, that was on 19th </w:t>
      </w:r>
      <w:proofErr w:type="gramStart"/>
      <w:r w:rsidRPr="00B06A4E">
        <w:rPr>
          <w:rFonts w:ascii="Comic Sans MS" w:hAnsi="Comic Sans MS"/>
          <w:sz w:val="24"/>
          <w:szCs w:val="24"/>
        </w:rPr>
        <w:t>February,</w:t>
      </w:r>
      <w:proofErr w:type="gramEnd"/>
      <w:r w:rsidRPr="00B06A4E">
        <w:rPr>
          <w:rFonts w:ascii="Comic Sans MS" w:hAnsi="Comic Sans MS"/>
          <w:sz w:val="24"/>
          <w:szCs w:val="24"/>
        </w:rPr>
        <w:t xml:space="preserve"> 1991.</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In the amended statement of claim, the plaintiff, now Respondent sought the following reliefs against the defendants/now appellants.</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"26. Whereof the plaintiff claims against the defendants jointly and severally as follows:-</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(a) A DECLARATION that the plaintiff is the person entitled to statutory right of occupancy of piece or parcel of land which is situate at </w:t>
      </w:r>
      <w:proofErr w:type="spellStart"/>
      <w:r w:rsidRPr="00B06A4E">
        <w:rPr>
          <w:rFonts w:ascii="Comic Sans MS" w:hAnsi="Comic Sans MS"/>
          <w:sz w:val="24"/>
          <w:szCs w:val="24"/>
        </w:rPr>
        <w:t>Amikwo</w:t>
      </w:r>
      <w:proofErr w:type="spellEnd"/>
      <w:r w:rsidRPr="00B06A4E">
        <w:rPr>
          <w:rFonts w:ascii="Comic Sans MS" w:hAnsi="Comic Sans MS"/>
          <w:sz w:val="24"/>
          <w:szCs w:val="24"/>
        </w:rPr>
        <w:t xml:space="preserve"> Village </w:t>
      </w:r>
      <w:proofErr w:type="spellStart"/>
      <w:r w:rsidRPr="00B06A4E">
        <w:rPr>
          <w:rFonts w:ascii="Comic Sans MS" w:hAnsi="Comic Sans MS"/>
          <w:sz w:val="24"/>
          <w:szCs w:val="24"/>
        </w:rPr>
        <w:t>Awka</w:t>
      </w:r>
      <w:proofErr w:type="spellEnd"/>
      <w:r w:rsidRPr="00B06A4E">
        <w:rPr>
          <w:rFonts w:ascii="Comic Sans MS" w:hAnsi="Comic Sans MS"/>
          <w:sz w:val="24"/>
          <w:szCs w:val="24"/>
        </w:rPr>
        <w:t xml:space="preserve"> and verged Red in her plan No. T. L. D. ANO 1/92 and filed with this statement of claim.</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(b) AN INJUNCTION restraining the Defendants, their servants, and agents from further trespass on the said piece or parcel of land.</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(c) AN ORDER of court compelling the 2nd Defendant to remove part of his building constructed into the plaintiff's land.</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(d) AN ORDER of court compelling the Defendants to share the </w:t>
      </w:r>
      <w:proofErr w:type="spellStart"/>
      <w:r w:rsidRPr="00B06A4E">
        <w:rPr>
          <w:rFonts w:ascii="Comic Sans MS" w:hAnsi="Comic Sans MS"/>
          <w:sz w:val="24"/>
          <w:szCs w:val="24"/>
        </w:rPr>
        <w:t>Nwogbo</w:t>
      </w:r>
      <w:proofErr w:type="spellEnd"/>
      <w:r w:rsidRPr="00B06A4E">
        <w:rPr>
          <w:rFonts w:ascii="Comic Sans MS" w:hAnsi="Comic Sans MS"/>
          <w:sz w:val="24"/>
          <w:szCs w:val="24"/>
        </w:rPr>
        <w:t xml:space="preserve"> Okonkwo Eli family lands averred in paragraph 16 of this statement of claim.</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IN THE ALTERNATIVE, an account of the proceeds of the sales of the family lands and payment over to the plaintiff what is due to her?</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N500.00 (Five Hundred naira) General damages for trespass".</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In their amended statement of </w:t>
      </w:r>
      <w:proofErr w:type="spellStart"/>
      <w:r w:rsidRPr="00B06A4E">
        <w:rPr>
          <w:rFonts w:ascii="Comic Sans MS" w:hAnsi="Comic Sans MS"/>
          <w:sz w:val="24"/>
          <w:szCs w:val="24"/>
        </w:rPr>
        <w:t>defence</w:t>
      </w:r>
      <w:proofErr w:type="spellEnd"/>
      <w:r w:rsidRPr="00B06A4E">
        <w:rPr>
          <w:rFonts w:ascii="Comic Sans MS" w:hAnsi="Comic Sans MS"/>
          <w:sz w:val="24"/>
          <w:szCs w:val="24"/>
        </w:rPr>
        <w:t xml:space="preserve"> filed on the 6th February, 2007, the defendants denied the plaintiff's claim </w:t>
      </w:r>
      <w:proofErr w:type="spellStart"/>
      <w:r w:rsidRPr="00B06A4E">
        <w:rPr>
          <w:rFonts w:ascii="Comic Sans MS" w:hAnsi="Comic Sans MS"/>
          <w:sz w:val="24"/>
          <w:szCs w:val="24"/>
        </w:rPr>
        <w:t>intoto</w:t>
      </w:r>
      <w:proofErr w:type="spellEnd"/>
      <w:r w:rsidRPr="00B06A4E">
        <w:rPr>
          <w:rFonts w:ascii="Comic Sans MS" w:hAnsi="Comic Sans MS"/>
          <w:sz w:val="24"/>
          <w:szCs w:val="24"/>
        </w:rPr>
        <w:t xml:space="preserve"> and also counter claim the subject matter.</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At the trial High Court, the respondent gave evidence and called two other witnesses while the 1st Appellant, </w:t>
      </w:r>
      <w:proofErr w:type="spellStart"/>
      <w:r w:rsidRPr="00B06A4E">
        <w:rPr>
          <w:rFonts w:ascii="Comic Sans MS" w:hAnsi="Comic Sans MS"/>
          <w:sz w:val="24"/>
          <w:szCs w:val="24"/>
        </w:rPr>
        <w:t>Onyibor</w:t>
      </w:r>
      <w:proofErr w:type="spellEnd"/>
      <w:r w:rsidRPr="00B06A4E">
        <w:rPr>
          <w:rFonts w:ascii="Comic Sans MS" w:hAnsi="Comic Sans MS"/>
          <w:sz w:val="24"/>
          <w:szCs w:val="24"/>
        </w:rPr>
        <w:t xml:space="preserve"> </w:t>
      </w:r>
      <w:proofErr w:type="spellStart"/>
      <w:r w:rsidRPr="00B06A4E">
        <w:rPr>
          <w:rFonts w:ascii="Comic Sans MS" w:hAnsi="Comic Sans MS"/>
          <w:sz w:val="24"/>
          <w:szCs w:val="24"/>
        </w:rPr>
        <w:t>Anekwe</w:t>
      </w:r>
      <w:proofErr w:type="spellEnd"/>
      <w:r w:rsidRPr="00B06A4E">
        <w:rPr>
          <w:rFonts w:ascii="Comic Sans MS" w:hAnsi="Comic Sans MS"/>
          <w:sz w:val="24"/>
          <w:szCs w:val="24"/>
        </w:rPr>
        <w:t xml:space="preserve">, and three other witnesses testified for the defendants/appellants. </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In her effort to establish her right of inheritance, strongly contended on her claim that a woman according to the customs of </w:t>
      </w:r>
      <w:proofErr w:type="spellStart"/>
      <w:r w:rsidRPr="00B06A4E">
        <w:rPr>
          <w:rFonts w:ascii="Comic Sans MS" w:hAnsi="Comic Sans MS"/>
          <w:sz w:val="24"/>
          <w:szCs w:val="24"/>
        </w:rPr>
        <w:t>Awka</w:t>
      </w:r>
      <w:proofErr w:type="spellEnd"/>
      <w:r w:rsidRPr="00B06A4E">
        <w:rPr>
          <w:rFonts w:ascii="Comic Sans MS" w:hAnsi="Comic Sans MS"/>
          <w:sz w:val="24"/>
          <w:szCs w:val="24"/>
        </w:rPr>
        <w:t xml:space="preserve"> people inherits the property of her husband whether she has a male child or not, that in confirmation of the foregoing assertion, she conclusively relied on the final arbitration made by the </w:t>
      </w:r>
      <w:proofErr w:type="spellStart"/>
      <w:r w:rsidRPr="00B06A4E">
        <w:rPr>
          <w:rFonts w:ascii="Comic Sans MS" w:hAnsi="Comic Sans MS"/>
          <w:sz w:val="24"/>
          <w:szCs w:val="24"/>
        </w:rPr>
        <w:t>Ozo</w:t>
      </w:r>
      <w:proofErr w:type="spellEnd"/>
      <w:r w:rsidRPr="00B06A4E">
        <w:rPr>
          <w:rFonts w:ascii="Comic Sans MS" w:hAnsi="Comic Sans MS"/>
          <w:sz w:val="24"/>
          <w:szCs w:val="24"/>
        </w:rPr>
        <w:t xml:space="preserve"> </w:t>
      </w:r>
      <w:proofErr w:type="spellStart"/>
      <w:r w:rsidRPr="00B06A4E">
        <w:rPr>
          <w:rFonts w:ascii="Comic Sans MS" w:hAnsi="Comic Sans MS"/>
          <w:sz w:val="24"/>
          <w:szCs w:val="24"/>
        </w:rPr>
        <w:t>Awka</w:t>
      </w:r>
      <w:proofErr w:type="spellEnd"/>
      <w:r w:rsidRPr="00B06A4E">
        <w:rPr>
          <w:rFonts w:ascii="Comic Sans MS" w:hAnsi="Comic Sans MS"/>
          <w:sz w:val="24"/>
          <w:szCs w:val="24"/>
        </w:rPr>
        <w:t xml:space="preserve"> society on the matter which she claimed was not controverted by the Defendants/Appellants.</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The trial High Court entered judgment in </w:t>
      </w:r>
      <w:proofErr w:type="spellStart"/>
      <w:r w:rsidRPr="00B06A4E">
        <w:rPr>
          <w:rFonts w:ascii="Comic Sans MS" w:hAnsi="Comic Sans MS"/>
          <w:sz w:val="24"/>
          <w:szCs w:val="24"/>
        </w:rPr>
        <w:t>favour</w:t>
      </w:r>
      <w:proofErr w:type="spellEnd"/>
      <w:r w:rsidRPr="00B06A4E">
        <w:rPr>
          <w:rFonts w:ascii="Comic Sans MS" w:hAnsi="Comic Sans MS"/>
          <w:sz w:val="24"/>
          <w:szCs w:val="24"/>
        </w:rPr>
        <w:t xml:space="preserve"> of the plaintiff/respondent and granted the declaration and injunction sought, however proceeded to dismiss the defendants/appellants' counter claim.</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On appeal, the Court of Appeal dismissed the appeal of the Defendants and affirmed the decision of the trial court.</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lastRenderedPageBreak/>
        <w:t>It is now clear that the appeal is against the judgment of the Court of Appeal Enugu Division which upheld the judgment of the trial high court Anambra State. Hence the appeal now before the Supreme Court.</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In obedience to the Rules of the Supreme Court, parties have filed and exchanged briefs of argument. Both counsel adopted and relied on their respective briefs of argument. The appellants urged this court to allow the appeal white the Respondent counsel urged this court to dismiss the appeal for lacking in merit.</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I was </w:t>
      </w:r>
      <w:proofErr w:type="spellStart"/>
      <w:r w:rsidRPr="00B06A4E">
        <w:rPr>
          <w:rFonts w:ascii="Comic Sans MS" w:hAnsi="Comic Sans MS"/>
          <w:sz w:val="24"/>
          <w:szCs w:val="24"/>
        </w:rPr>
        <w:t>opportuned</w:t>
      </w:r>
      <w:proofErr w:type="spellEnd"/>
      <w:r w:rsidRPr="00B06A4E">
        <w:rPr>
          <w:rFonts w:ascii="Comic Sans MS" w:hAnsi="Comic Sans MS"/>
          <w:sz w:val="24"/>
          <w:szCs w:val="24"/>
        </w:rPr>
        <w:t xml:space="preserve"> to have read before now the </w:t>
      </w:r>
      <w:proofErr w:type="spellStart"/>
      <w:proofErr w:type="gramStart"/>
      <w:r w:rsidRPr="00B06A4E">
        <w:rPr>
          <w:rFonts w:ascii="Comic Sans MS" w:hAnsi="Comic Sans MS"/>
          <w:sz w:val="24"/>
          <w:szCs w:val="24"/>
        </w:rPr>
        <w:t>all encompassing</w:t>
      </w:r>
      <w:proofErr w:type="spellEnd"/>
      <w:proofErr w:type="gramEnd"/>
      <w:r w:rsidRPr="00B06A4E">
        <w:rPr>
          <w:rFonts w:ascii="Comic Sans MS" w:hAnsi="Comic Sans MS"/>
          <w:sz w:val="24"/>
          <w:szCs w:val="24"/>
        </w:rPr>
        <w:t xml:space="preserve"> lead judgment rendered by my learned Lord, Clara </w:t>
      </w:r>
      <w:proofErr w:type="spellStart"/>
      <w:r w:rsidRPr="00B06A4E">
        <w:rPr>
          <w:rFonts w:ascii="Comic Sans MS" w:hAnsi="Comic Sans MS"/>
          <w:sz w:val="24"/>
          <w:szCs w:val="24"/>
        </w:rPr>
        <w:t>Ogunbiyi</w:t>
      </w:r>
      <w:proofErr w:type="spellEnd"/>
      <w:r w:rsidRPr="00B06A4E">
        <w:rPr>
          <w:rFonts w:ascii="Comic Sans MS" w:hAnsi="Comic Sans MS"/>
          <w:sz w:val="24"/>
          <w:szCs w:val="24"/>
        </w:rPr>
        <w:t>, JSC. I have read closely the reasons and conclusions relied upon by my learned brother in holding that the appeal is devoid of any merit, and I adopt same, with respect, as mine. The two issues, therefore, raised by the appellants are resolved against them. The said custom is clearly repugnant to natural justice even the community had stayed away from it, it should be declared void at all time. Same be condemned by all. The appeal therefore is dismissed. I endorse the consequential orders made in the lead judgment including the order as to costs.</w:t>
      </w:r>
    </w:p>
    <w:p w:rsidR="00B06A4E" w:rsidRPr="00B06A4E" w:rsidRDefault="00B06A4E" w:rsidP="00E85FE5">
      <w:pPr>
        <w:spacing w:after="0" w:line="240" w:lineRule="auto"/>
        <w:jc w:val="both"/>
        <w:rPr>
          <w:rFonts w:ascii="Comic Sans MS" w:hAnsi="Comic Sans MS"/>
          <w:sz w:val="24"/>
          <w:szCs w:val="24"/>
        </w:rPr>
      </w:pP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NWALI SYLVESTER NGWUTA, JSC: I had the privilege of reading in draft the lead judgment just delivered by my learned brother, </w:t>
      </w:r>
      <w:proofErr w:type="spellStart"/>
      <w:r w:rsidRPr="00B06A4E">
        <w:rPr>
          <w:rFonts w:ascii="Comic Sans MS" w:hAnsi="Comic Sans MS"/>
          <w:sz w:val="24"/>
          <w:szCs w:val="24"/>
        </w:rPr>
        <w:t>Ogunbiyi</w:t>
      </w:r>
      <w:proofErr w:type="spellEnd"/>
      <w:r w:rsidRPr="00B06A4E">
        <w:rPr>
          <w:rFonts w:ascii="Comic Sans MS" w:hAnsi="Comic Sans MS"/>
          <w:sz w:val="24"/>
          <w:szCs w:val="24"/>
        </w:rPr>
        <w:t>, JSC. I agree entirely with the exhaustive reasoning and conclusion arrived at in the lead judgment.</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I wish, however, to chip in a few words in support and by way of emphasis.</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Paragraph 16 of the defendants' amended statement of </w:t>
      </w:r>
      <w:proofErr w:type="spellStart"/>
      <w:r w:rsidRPr="00B06A4E">
        <w:rPr>
          <w:rFonts w:ascii="Comic Sans MS" w:hAnsi="Comic Sans MS"/>
          <w:sz w:val="24"/>
          <w:szCs w:val="24"/>
        </w:rPr>
        <w:t>defence</w:t>
      </w:r>
      <w:proofErr w:type="spellEnd"/>
      <w:r w:rsidRPr="00B06A4E">
        <w:rPr>
          <w:rFonts w:ascii="Comic Sans MS" w:hAnsi="Comic Sans MS"/>
          <w:sz w:val="24"/>
          <w:szCs w:val="24"/>
        </w:rPr>
        <w:t xml:space="preserve"> captures the genesis and the essence of the dispute between the parties. It reads, in part:</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"16. The defendants state that under </w:t>
      </w:r>
      <w:proofErr w:type="spellStart"/>
      <w:r w:rsidRPr="00B06A4E">
        <w:rPr>
          <w:rFonts w:ascii="Comic Sans MS" w:hAnsi="Comic Sans MS"/>
          <w:sz w:val="24"/>
          <w:szCs w:val="24"/>
        </w:rPr>
        <w:t>Awka</w:t>
      </w:r>
      <w:proofErr w:type="spellEnd"/>
      <w:r w:rsidRPr="00B06A4E">
        <w:rPr>
          <w:rFonts w:ascii="Comic Sans MS" w:hAnsi="Comic Sans MS"/>
          <w:sz w:val="24"/>
          <w:szCs w:val="24"/>
        </w:rPr>
        <w:t xml:space="preserve"> native law and custom, a married woman without a male issue cannot contest title to land of her late husband with the male member(s) of her late husband's family..."</w:t>
      </w:r>
    </w:p>
    <w:p w:rsidR="00B06A4E" w:rsidRPr="00B06A4E" w:rsidRDefault="00B06A4E" w:rsidP="00E85FE5">
      <w:pPr>
        <w:spacing w:after="0" w:line="240" w:lineRule="auto"/>
        <w:jc w:val="both"/>
        <w:rPr>
          <w:rFonts w:ascii="Comic Sans MS" w:hAnsi="Comic Sans MS"/>
          <w:sz w:val="24"/>
          <w:szCs w:val="24"/>
        </w:rPr>
      </w:pP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My noble Lords, the custom pleaded herein, and is a similar custom in some communities wherein a widow is reduced to chattel and part of the husband's estate, constitutes, in my humble view, the height of man's inhumanity to woman, his own mother, the mother of nations, the hand that rocks the cradle.</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The respondent is not responsible for having only female children. The craze for male children for which a woman could be denied her rights to her deceased husband or father's property is not justified by practical realities of today's world. Children, male or female, are gifts from the Creator for which the parents should be grateful.</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The custom of </w:t>
      </w:r>
      <w:proofErr w:type="spellStart"/>
      <w:r w:rsidRPr="00B06A4E">
        <w:rPr>
          <w:rFonts w:ascii="Comic Sans MS" w:hAnsi="Comic Sans MS"/>
          <w:sz w:val="24"/>
          <w:szCs w:val="24"/>
        </w:rPr>
        <w:t>Awka</w:t>
      </w:r>
      <w:proofErr w:type="spellEnd"/>
      <w:r w:rsidRPr="00B06A4E">
        <w:rPr>
          <w:rFonts w:ascii="Comic Sans MS" w:hAnsi="Comic Sans MS"/>
          <w:sz w:val="24"/>
          <w:szCs w:val="24"/>
        </w:rPr>
        <w:t xml:space="preserve"> people of Anambra State pleaded and relied on by the appellant is barbaric and takes the </w:t>
      </w:r>
      <w:proofErr w:type="spellStart"/>
      <w:r w:rsidRPr="00B06A4E">
        <w:rPr>
          <w:rFonts w:ascii="Comic Sans MS" w:hAnsi="Comic Sans MS"/>
          <w:sz w:val="24"/>
          <w:szCs w:val="24"/>
        </w:rPr>
        <w:t>Awka</w:t>
      </w:r>
      <w:proofErr w:type="spellEnd"/>
      <w:r w:rsidRPr="00B06A4E">
        <w:rPr>
          <w:rFonts w:ascii="Comic Sans MS" w:hAnsi="Comic Sans MS"/>
          <w:sz w:val="24"/>
          <w:szCs w:val="24"/>
        </w:rPr>
        <w:t xml:space="preserve"> community to the era of cave man. It is repugnant to natural justice, equity and good conscience and ought to be abolished. See Lewis v. </w:t>
      </w:r>
      <w:proofErr w:type="spellStart"/>
      <w:r w:rsidRPr="00B06A4E">
        <w:rPr>
          <w:rFonts w:ascii="Comic Sans MS" w:hAnsi="Comic Sans MS"/>
          <w:sz w:val="24"/>
          <w:szCs w:val="24"/>
        </w:rPr>
        <w:t>Bankole</w:t>
      </w:r>
      <w:proofErr w:type="spellEnd"/>
      <w:r w:rsidRPr="00B06A4E">
        <w:rPr>
          <w:rFonts w:ascii="Comic Sans MS" w:hAnsi="Comic Sans MS"/>
          <w:sz w:val="24"/>
          <w:szCs w:val="24"/>
        </w:rPr>
        <w:t xml:space="preserve"> (1908) 1 NLR 81; </w:t>
      </w:r>
      <w:proofErr w:type="spellStart"/>
      <w:r w:rsidRPr="00B06A4E">
        <w:rPr>
          <w:rFonts w:ascii="Comic Sans MS" w:hAnsi="Comic Sans MS"/>
          <w:sz w:val="24"/>
          <w:szCs w:val="24"/>
        </w:rPr>
        <w:t>Eshugbayi</w:t>
      </w:r>
      <w:proofErr w:type="spellEnd"/>
      <w:r w:rsidRPr="00B06A4E">
        <w:rPr>
          <w:rFonts w:ascii="Comic Sans MS" w:hAnsi="Comic Sans MS"/>
          <w:sz w:val="24"/>
          <w:szCs w:val="24"/>
        </w:rPr>
        <w:t xml:space="preserve"> </w:t>
      </w:r>
      <w:proofErr w:type="spellStart"/>
      <w:r w:rsidRPr="00B06A4E">
        <w:rPr>
          <w:rFonts w:ascii="Comic Sans MS" w:hAnsi="Comic Sans MS"/>
          <w:sz w:val="24"/>
          <w:szCs w:val="24"/>
        </w:rPr>
        <w:t>Eleko</w:t>
      </w:r>
      <w:proofErr w:type="spellEnd"/>
      <w:r w:rsidRPr="00B06A4E">
        <w:rPr>
          <w:rFonts w:ascii="Comic Sans MS" w:hAnsi="Comic Sans MS"/>
          <w:sz w:val="24"/>
          <w:szCs w:val="24"/>
        </w:rPr>
        <w:t xml:space="preserve"> v. Secretary Government of Southern Nigeria (1931) AC 662; </w:t>
      </w:r>
      <w:proofErr w:type="spellStart"/>
      <w:r w:rsidRPr="00B06A4E">
        <w:rPr>
          <w:rFonts w:ascii="Comic Sans MS" w:hAnsi="Comic Sans MS"/>
          <w:sz w:val="24"/>
          <w:szCs w:val="24"/>
        </w:rPr>
        <w:t>Dawodu</w:t>
      </w:r>
      <w:proofErr w:type="spellEnd"/>
      <w:r w:rsidRPr="00B06A4E">
        <w:rPr>
          <w:rFonts w:ascii="Comic Sans MS" w:hAnsi="Comic Sans MS"/>
          <w:sz w:val="24"/>
          <w:szCs w:val="24"/>
        </w:rPr>
        <w:t xml:space="preserve"> v. </w:t>
      </w:r>
      <w:proofErr w:type="spellStart"/>
      <w:r w:rsidRPr="00B06A4E">
        <w:rPr>
          <w:rFonts w:ascii="Comic Sans MS" w:hAnsi="Comic Sans MS"/>
          <w:sz w:val="24"/>
          <w:szCs w:val="24"/>
        </w:rPr>
        <w:t>Dimmole</w:t>
      </w:r>
      <w:proofErr w:type="spellEnd"/>
      <w:r w:rsidRPr="00B06A4E">
        <w:rPr>
          <w:rFonts w:ascii="Comic Sans MS" w:hAnsi="Comic Sans MS"/>
          <w:sz w:val="24"/>
          <w:szCs w:val="24"/>
        </w:rPr>
        <w:t xml:space="preserve"> (1962) 2 SCNLR 215.</w:t>
      </w:r>
    </w:p>
    <w:p w:rsidR="00B06A4E" w:rsidRPr="00B06A4E" w:rsidRDefault="00B06A4E" w:rsidP="00E85FE5">
      <w:pPr>
        <w:spacing w:after="0" w:line="240" w:lineRule="auto"/>
        <w:jc w:val="both"/>
        <w:rPr>
          <w:rFonts w:ascii="Comic Sans MS" w:hAnsi="Comic Sans MS"/>
          <w:sz w:val="24"/>
          <w:szCs w:val="24"/>
        </w:rPr>
      </w:pPr>
    </w:p>
    <w:p w:rsidR="00B06A4E" w:rsidRPr="00B06A4E" w:rsidRDefault="00B06A4E" w:rsidP="00E85FE5">
      <w:pPr>
        <w:spacing w:after="0" w:line="240" w:lineRule="auto"/>
        <w:jc w:val="both"/>
        <w:rPr>
          <w:rFonts w:ascii="Comic Sans MS" w:hAnsi="Comic Sans MS"/>
          <w:sz w:val="24"/>
          <w:szCs w:val="24"/>
        </w:rPr>
      </w:pP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Above all, this appeal is against a finding of fact of the trial Court affirmed by the Court below. The concurrent findings of fact by the two Courts below will not be disturbed by this Court without a showing by the appellants that the finding is either perverse or there is a substantial error either in substantive or procedural law which if not corrected, will lead to miscarriage of justice. See </w:t>
      </w:r>
      <w:proofErr w:type="spellStart"/>
      <w:r w:rsidRPr="00B06A4E">
        <w:rPr>
          <w:rFonts w:ascii="Comic Sans MS" w:hAnsi="Comic Sans MS"/>
          <w:sz w:val="24"/>
          <w:szCs w:val="24"/>
        </w:rPr>
        <w:t>Bankole</w:t>
      </w:r>
      <w:proofErr w:type="spellEnd"/>
      <w:r w:rsidRPr="00B06A4E">
        <w:rPr>
          <w:rFonts w:ascii="Comic Sans MS" w:hAnsi="Comic Sans MS"/>
          <w:sz w:val="24"/>
          <w:szCs w:val="24"/>
        </w:rPr>
        <w:t xml:space="preserve"> v. </w:t>
      </w:r>
      <w:proofErr w:type="spellStart"/>
      <w:r w:rsidRPr="00B06A4E">
        <w:rPr>
          <w:rFonts w:ascii="Comic Sans MS" w:hAnsi="Comic Sans MS"/>
          <w:sz w:val="24"/>
          <w:szCs w:val="24"/>
        </w:rPr>
        <w:t>Pelu</w:t>
      </w:r>
      <w:proofErr w:type="spellEnd"/>
      <w:r w:rsidRPr="00B06A4E">
        <w:rPr>
          <w:rFonts w:ascii="Comic Sans MS" w:hAnsi="Comic Sans MS"/>
          <w:sz w:val="24"/>
          <w:szCs w:val="24"/>
        </w:rPr>
        <w:t xml:space="preserve"> (1991) 8 NWLR (Pt. 211) 23; </w:t>
      </w:r>
      <w:proofErr w:type="spellStart"/>
      <w:r w:rsidRPr="00B06A4E">
        <w:rPr>
          <w:rFonts w:ascii="Comic Sans MS" w:hAnsi="Comic Sans MS"/>
          <w:sz w:val="24"/>
          <w:szCs w:val="24"/>
        </w:rPr>
        <w:t>Lokoyi</w:t>
      </w:r>
      <w:proofErr w:type="spellEnd"/>
      <w:r w:rsidRPr="00B06A4E">
        <w:rPr>
          <w:rFonts w:ascii="Comic Sans MS" w:hAnsi="Comic Sans MS"/>
          <w:sz w:val="24"/>
          <w:szCs w:val="24"/>
        </w:rPr>
        <w:t xml:space="preserve"> &amp; Anor v. </w:t>
      </w:r>
      <w:proofErr w:type="spellStart"/>
      <w:r w:rsidRPr="00B06A4E">
        <w:rPr>
          <w:rFonts w:ascii="Comic Sans MS" w:hAnsi="Comic Sans MS"/>
          <w:sz w:val="24"/>
          <w:szCs w:val="24"/>
        </w:rPr>
        <w:t>Olojo</w:t>
      </w:r>
      <w:proofErr w:type="spellEnd"/>
      <w:r w:rsidRPr="00B06A4E">
        <w:rPr>
          <w:rFonts w:ascii="Comic Sans MS" w:hAnsi="Comic Sans MS"/>
          <w:sz w:val="24"/>
          <w:szCs w:val="24"/>
        </w:rPr>
        <w:t xml:space="preserve"> (1983) 8 SC 61 at 68.</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For the above and the fuller reasons in the lead judgment, I also dismiss the appeal as devoid of merit. I adopt the order for costs in </w:t>
      </w:r>
      <w:proofErr w:type="spellStart"/>
      <w:r w:rsidRPr="00B06A4E">
        <w:rPr>
          <w:rFonts w:ascii="Comic Sans MS" w:hAnsi="Comic Sans MS"/>
          <w:sz w:val="24"/>
          <w:szCs w:val="24"/>
        </w:rPr>
        <w:t>favour</w:t>
      </w:r>
      <w:proofErr w:type="spellEnd"/>
      <w:r w:rsidRPr="00B06A4E">
        <w:rPr>
          <w:rFonts w:ascii="Comic Sans MS" w:hAnsi="Comic Sans MS"/>
          <w:sz w:val="24"/>
          <w:szCs w:val="24"/>
        </w:rPr>
        <w:t xml:space="preserve"> of the Respondent.</w:t>
      </w:r>
    </w:p>
    <w:p w:rsidR="00B06A4E" w:rsidRPr="00B06A4E" w:rsidRDefault="00B06A4E" w:rsidP="00E85FE5">
      <w:pPr>
        <w:spacing w:after="0" w:line="240" w:lineRule="auto"/>
        <w:jc w:val="both"/>
        <w:rPr>
          <w:rFonts w:ascii="Comic Sans MS" w:hAnsi="Comic Sans MS"/>
          <w:sz w:val="24"/>
          <w:szCs w:val="24"/>
        </w:rPr>
      </w:pP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OLUKAYODE ARIWOOLA, JSC: The respondent herein was the plaintiff in the action she had instituted against the appellants as defendants before the </w:t>
      </w:r>
      <w:proofErr w:type="spellStart"/>
      <w:r w:rsidRPr="00B06A4E">
        <w:rPr>
          <w:rFonts w:ascii="Comic Sans MS" w:hAnsi="Comic Sans MS"/>
          <w:sz w:val="24"/>
          <w:szCs w:val="24"/>
        </w:rPr>
        <w:t>Madilinofu</w:t>
      </w:r>
      <w:proofErr w:type="spellEnd"/>
      <w:r w:rsidRPr="00B06A4E">
        <w:rPr>
          <w:rFonts w:ascii="Comic Sans MS" w:hAnsi="Comic Sans MS"/>
          <w:sz w:val="24"/>
          <w:szCs w:val="24"/>
        </w:rPr>
        <w:t xml:space="preserve"> District Customary Court of Anambra State, but the matter was later transferred to the </w:t>
      </w:r>
      <w:proofErr w:type="spellStart"/>
      <w:r w:rsidRPr="00B06A4E">
        <w:rPr>
          <w:rFonts w:ascii="Comic Sans MS" w:hAnsi="Comic Sans MS"/>
          <w:sz w:val="24"/>
          <w:szCs w:val="24"/>
        </w:rPr>
        <w:t>Awka</w:t>
      </w:r>
      <w:proofErr w:type="spellEnd"/>
      <w:r w:rsidRPr="00B06A4E">
        <w:rPr>
          <w:rFonts w:ascii="Comic Sans MS" w:hAnsi="Comic Sans MS"/>
          <w:sz w:val="24"/>
          <w:szCs w:val="24"/>
        </w:rPr>
        <w:t xml:space="preserve"> Division of Anambra State High Court.</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The fact of this case that culminated into this appeal has been beautifully stated in the lead judgment of my learned brother, </w:t>
      </w:r>
      <w:proofErr w:type="spellStart"/>
      <w:r w:rsidRPr="00B06A4E">
        <w:rPr>
          <w:rFonts w:ascii="Comic Sans MS" w:hAnsi="Comic Sans MS"/>
          <w:sz w:val="24"/>
          <w:szCs w:val="24"/>
        </w:rPr>
        <w:t>Ogunbiyi</w:t>
      </w:r>
      <w:proofErr w:type="spellEnd"/>
      <w:r w:rsidRPr="00B06A4E">
        <w:rPr>
          <w:rFonts w:ascii="Comic Sans MS" w:hAnsi="Comic Sans MS"/>
          <w:sz w:val="24"/>
          <w:szCs w:val="24"/>
        </w:rPr>
        <w:t>, JSC. I need not repeat same.</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As clearly shown in the pleadings exchanged by parties and the testimonies adduced at the trial, the respondent challenged the action of the appellants in attempting to disinherit her. Perhaps it is necessary to state what the appellants shamelessly state in their pleadings in </w:t>
      </w:r>
      <w:proofErr w:type="spellStart"/>
      <w:r w:rsidRPr="00B06A4E">
        <w:rPr>
          <w:rFonts w:ascii="Comic Sans MS" w:hAnsi="Comic Sans MS"/>
          <w:sz w:val="24"/>
          <w:szCs w:val="24"/>
        </w:rPr>
        <w:t>defence</w:t>
      </w:r>
      <w:proofErr w:type="spellEnd"/>
      <w:r w:rsidRPr="00B06A4E">
        <w:rPr>
          <w:rFonts w:ascii="Comic Sans MS" w:hAnsi="Comic Sans MS"/>
          <w:sz w:val="24"/>
          <w:szCs w:val="24"/>
        </w:rPr>
        <w:t xml:space="preserve"> to the respondent's action before the trial court. The averments read thus: Paragraph -</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"16. The defendants state that under </w:t>
      </w:r>
      <w:proofErr w:type="spellStart"/>
      <w:r w:rsidRPr="00B06A4E">
        <w:rPr>
          <w:rFonts w:ascii="Comic Sans MS" w:hAnsi="Comic Sans MS"/>
          <w:sz w:val="24"/>
          <w:szCs w:val="24"/>
        </w:rPr>
        <w:t>Awka</w:t>
      </w:r>
      <w:proofErr w:type="spellEnd"/>
      <w:r w:rsidRPr="00B06A4E">
        <w:rPr>
          <w:rFonts w:ascii="Comic Sans MS" w:hAnsi="Comic Sans MS"/>
          <w:sz w:val="24"/>
          <w:szCs w:val="24"/>
        </w:rPr>
        <w:t xml:space="preserve"> native law and custom a married woman without a male issue cannot contest title to land of her late husband with the male member(s) of her late husband's family. </w:t>
      </w:r>
      <w:proofErr w:type="spellStart"/>
      <w:r w:rsidRPr="00B06A4E">
        <w:rPr>
          <w:rFonts w:ascii="Comic Sans MS" w:hAnsi="Comic Sans MS"/>
          <w:sz w:val="24"/>
          <w:szCs w:val="24"/>
        </w:rPr>
        <w:t>Moreso</w:t>
      </w:r>
      <w:proofErr w:type="spellEnd"/>
      <w:r w:rsidRPr="00B06A4E">
        <w:rPr>
          <w:rFonts w:ascii="Comic Sans MS" w:hAnsi="Comic Sans MS"/>
          <w:sz w:val="24"/>
          <w:szCs w:val="24"/>
        </w:rPr>
        <w:t>, when the defendant's father inherited the present land in dispute and has before this time even further asserted ownership by planting economic trees thereon, to wit: coconut banana, pears, orange, avocado etc."</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In the oral testimony, the appellants had stated that the reason why their custom forbid the respondent from entitlement to inheritance of any land or landed property in her matrimonial family was the fact that she "has six female children without a single male child". By this, it meant that the said six female children of the respondent were denied their entitlement to inherit their father's property simply because of their gender. There is no doubt, this custom pleaded and canvassed by the appellants against the respondent is, to say the least, repugnant to natural justice, equity and good conscience. It is even barbaric. One wonders whether it was the respondent's making what sex the pregnancy that her late husband made with her will come out with. Indeed, such a custom that discriminates against female children is a challenge on God Almighty who is the maker and producer of children. He (God) alone determines what pregnancy will produce what type of sex - male or </w:t>
      </w:r>
      <w:r w:rsidRPr="00B06A4E">
        <w:rPr>
          <w:rFonts w:ascii="Comic Sans MS" w:hAnsi="Comic Sans MS"/>
          <w:sz w:val="24"/>
          <w:szCs w:val="24"/>
        </w:rPr>
        <w:lastRenderedPageBreak/>
        <w:t>female. It will therefore be inhuman and injustice to discriminate against a female child on her father's property or a widow on the ground that she has only female children for her late husband.</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There is no doubt, the trial court was right in its findings of fact on the evidence adduced before the Court which findings were rightly concurred with by the Court below. The law is well settled that an appellate court will ordinarily not interfere with or disturb the findings of fact made by a trial court except in such circumstances as where the trial court has not made or failed to make proper use of the opportunity of seeing and hearing the witnesses at the trial or where it has drawn conclusion from accepted evidence or has taken an erroneous view of the evidence adduced before it or its findings of fact are perverse in the sense that they do not flow from the evidence accepted by it. See; Richard </w:t>
      </w:r>
      <w:proofErr w:type="spellStart"/>
      <w:r w:rsidRPr="00B06A4E">
        <w:rPr>
          <w:rFonts w:ascii="Comic Sans MS" w:hAnsi="Comic Sans MS"/>
          <w:sz w:val="24"/>
          <w:szCs w:val="24"/>
        </w:rPr>
        <w:t>Ezeanya</w:t>
      </w:r>
      <w:proofErr w:type="spellEnd"/>
      <w:r w:rsidRPr="00B06A4E">
        <w:rPr>
          <w:rFonts w:ascii="Comic Sans MS" w:hAnsi="Comic Sans MS"/>
          <w:sz w:val="24"/>
          <w:szCs w:val="24"/>
        </w:rPr>
        <w:t xml:space="preserve"> &amp; </w:t>
      </w:r>
      <w:proofErr w:type="spellStart"/>
      <w:r w:rsidRPr="00B06A4E">
        <w:rPr>
          <w:rFonts w:ascii="Comic Sans MS" w:hAnsi="Comic Sans MS"/>
          <w:sz w:val="24"/>
          <w:szCs w:val="24"/>
        </w:rPr>
        <w:t>Ors</w:t>
      </w:r>
      <w:proofErr w:type="spellEnd"/>
      <w:r w:rsidRPr="00B06A4E">
        <w:rPr>
          <w:rFonts w:ascii="Comic Sans MS" w:hAnsi="Comic Sans MS"/>
          <w:sz w:val="24"/>
          <w:szCs w:val="24"/>
        </w:rPr>
        <w:t xml:space="preserve">. V. Gabriel </w:t>
      </w:r>
      <w:proofErr w:type="spellStart"/>
      <w:r w:rsidRPr="00B06A4E">
        <w:rPr>
          <w:rFonts w:ascii="Comic Sans MS" w:hAnsi="Comic Sans MS"/>
          <w:sz w:val="24"/>
          <w:szCs w:val="24"/>
        </w:rPr>
        <w:t>Okeke</w:t>
      </w:r>
      <w:proofErr w:type="spellEnd"/>
      <w:r w:rsidRPr="00B06A4E">
        <w:rPr>
          <w:rFonts w:ascii="Comic Sans MS" w:hAnsi="Comic Sans MS"/>
          <w:sz w:val="24"/>
          <w:szCs w:val="24"/>
        </w:rPr>
        <w:t xml:space="preserve"> &amp; </w:t>
      </w:r>
      <w:proofErr w:type="spellStart"/>
      <w:r w:rsidRPr="00B06A4E">
        <w:rPr>
          <w:rFonts w:ascii="Comic Sans MS" w:hAnsi="Comic Sans MS"/>
          <w:sz w:val="24"/>
          <w:szCs w:val="24"/>
        </w:rPr>
        <w:t>Ors</w:t>
      </w:r>
      <w:proofErr w:type="spellEnd"/>
      <w:r w:rsidRPr="00B06A4E">
        <w:rPr>
          <w:rFonts w:ascii="Comic Sans MS" w:hAnsi="Comic Sans MS"/>
          <w:sz w:val="24"/>
          <w:szCs w:val="24"/>
        </w:rPr>
        <w:t>. (1995) 4 NWLR (</w:t>
      </w:r>
      <w:proofErr w:type="spellStart"/>
      <w:r w:rsidRPr="00B06A4E">
        <w:rPr>
          <w:rFonts w:ascii="Comic Sans MS" w:hAnsi="Comic Sans MS"/>
          <w:sz w:val="24"/>
          <w:szCs w:val="24"/>
        </w:rPr>
        <w:t>pt</w:t>
      </w:r>
      <w:proofErr w:type="spellEnd"/>
      <w:r w:rsidRPr="00B06A4E">
        <w:rPr>
          <w:rFonts w:ascii="Comic Sans MS" w:hAnsi="Comic Sans MS"/>
          <w:sz w:val="24"/>
          <w:szCs w:val="24"/>
        </w:rPr>
        <w:t xml:space="preserve"> 388) 142. </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In the same vein, it is trite law that this Court will not ordinarily disturb concurrent findings of fact in </w:t>
      </w:r>
      <w:proofErr w:type="spellStart"/>
      <w:r w:rsidRPr="00B06A4E">
        <w:rPr>
          <w:rFonts w:ascii="Comic Sans MS" w:hAnsi="Comic Sans MS"/>
          <w:sz w:val="24"/>
          <w:szCs w:val="24"/>
        </w:rPr>
        <w:t>favour</w:t>
      </w:r>
      <w:proofErr w:type="spellEnd"/>
      <w:r w:rsidRPr="00B06A4E">
        <w:rPr>
          <w:rFonts w:ascii="Comic Sans MS" w:hAnsi="Comic Sans MS"/>
          <w:sz w:val="24"/>
          <w:szCs w:val="24"/>
        </w:rPr>
        <w:t xml:space="preserve"> of a party by two lower courts, unless there is miscarriage of justice or violation of some principles of law or procedure. See; Mogo </w:t>
      </w:r>
      <w:proofErr w:type="spellStart"/>
      <w:r w:rsidRPr="00B06A4E">
        <w:rPr>
          <w:rFonts w:ascii="Comic Sans MS" w:hAnsi="Comic Sans MS"/>
          <w:sz w:val="24"/>
          <w:szCs w:val="24"/>
        </w:rPr>
        <w:t>Chinwendu</w:t>
      </w:r>
      <w:proofErr w:type="spellEnd"/>
      <w:r w:rsidRPr="00B06A4E">
        <w:rPr>
          <w:rFonts w:ascii="Comic Sans MS" w:hAnsi="Comic Sans MS"/>
          <w:sz w:val="24"/>
          <w:szCs w:val="24"/>
        </w:rPr>
        <w:t xml:space="preserve"> V. </w:t>
      </w:r>
      <w:proofErr w:type="spellStart"/>
      <w:r w:rsidRPr="00B06A4E">
        <w:rPr>
          <w:rFonts w:ascii="Comic Sans MS" w:hAnsi="Comic Sans MS"/>
          <w:sz w:val="24"/>
          <w:szCs w:val="24"/>
        </w:rPr>
        <w:t>Nwanegbo</w:t>
      </w:r>
      <w:proofErr w:type="spellEnd"/>
      <w:r w:rsidRPr="00B06A4E">
        <w:rPr>
          <w:rFonts w:ascii="Comic Sans MS" w:hAnsi="Comic Sans MS"/>
          <w:sz w:val="24"/>
          <w:szCs w:val="24"/>
        </w:rPr>
        <w:t xml:space="preserve"> </w:t>
      </w:r>
      <w:proofErr w:type="spellStart"/>
      <w:r w:rsidRPr="00B06A4E">
        <w:rPr>
          <w:rFonts w:ascii="Comic Sans MS" w:hAnsi="Comic Sans MS"/>
          <w:sz w:val="24"/>
          <w:szCs w:val="24"/>
        </w:rPr>
        <w:t>Mbamali</w:t>
      </w:r>
      <w:proofErr w:type="spellEnd"/>
      <w:r w:rsidRPr="00B06A4E">
        <w:rPr>
          <w:rFonts w:ascii="Comic Sans MS" w:hAnsi="Comic Sans MS"/>
          <w:sz w:val="24"/>
          <w:szCs w:val="24"/>
        </w:rPr>
        <w:t xml:space="preserve"> (1980) 3 SC 31, </w:t>
      </w:r>
      <w:proofErr w:type="spellStart"/>
      <w:r w:rsidRPr="00B06A4E">
        <w:rPr>
          <w:rFonts w:ascii="Comic Sans MS" w:hAnsi="Comic Sans MS"/>
          <w:sz w:val="24"/>
          <w:szCs w:val="24"/>
        </w:rPr>
        <w:t>Enang</w:t>
      </w:r>
      <w:proofErr w:type="spellEnd"/>
      <w:r w:rsidRPr="00B06A4E">
        <w:rPr>
          <w:rFonts w:ascii="Comic Sans MS" w:hAnsi="Comic Sans MS"/>
          <w:sz w:val="24"/>
          <w:szCs w:val="24"/>
        </w:rPr>
        <w:t xml:space="preserve"> V. </w:t>
      </w:r>
      <w:proofErr w:type="spellStart"/>
      <w:r w:rsidRPr="00B06A4E">
        <w:rPr>
          <w:rFonts w:ascii="Comic Sans MS" w:hAnsi="Comic Sans MS"/>
          <w:sz w:val="24"/>
          <w:szCs w:val="24"/>
        </w:rPr>
        <w:t>Adu</w:t>
      </w:r>
      <w:proofErr w:type="spellEnd"/>
      <w:r w:rsidRPr="00B06A4E">
        <w:rPr>
          <w:rFonts w:ascii="Comic Sans MS" w:hAnsi="Comic Sans MS"/>
          <w:sz w:val="24"/>
          <w:szCs w:val="24"/>
        </w:rPr>
        <w:t xml:space="preserve"> (1981) 11 - 12 SC 25; </w:t>
      </w:r>
      <w:proofErr w:type="spellStart"/>
      <w:r w:rsidRPr="00B06A4E">
        <w:rPr>
          <w:rFonts w:ascii="Comic Sans MS" w:hAnsi="Comic Sans MS"/>
          <w:sz w:val="24"/>
          <w:szCs w:val="24"/>
        </w:rPr>
        <w:t>Okagbue</w:t>
      </w:r>
      <w:proofErr w:type="spellEnd"/>
      <w:r w:rsidRPr="00B06A4E">
        <w:rPr>
          <w:rFonts w:ascii="Comic Sans MS" w:hAnsi="Comic Sans MS"/>
          <w:sz w:val="24"/>
          <w:szCs w:val="24"/>
        </w:rPr>
        <w:t xml:space="preserve"> V. Romaine (1982) 5 SC 133. </w:t>
      </w:r>
      <w:proofErr w:type="spellStart"/>
      <w:r w:rsidRPr="00B06A4E">
        <w:rPr>
          <w:rFonts w:ascii="Comic Sans MS" w:hAnsi="Comic Sans MS"/>
          <w:sz w:val="24"/>
          <w:szCs w:val="24"/>
        </w:rPr>
        <w:t>Olomu</w:t>
      </w:r>
      <w:proofErr w:type="spellEnd"/>
      <w:r w:rsidRPr="00B06A4E">
        <w:rPr>
          <w:rFonts w:ascii="Comic Sans MS" w:hAnsi="Comic Sans MS"/>
          <w:sz w:val="24"/>
          <w:szCs w:val="24"/>
        </w:rPr>
        <w:t xml:space="preserve"> v. Ajao (1983) 9 SC 53; </w:t>
      </w:r>
      <w:proofErr w:type="spellStart"/>
      <w:r w:rsidRPr="00B06A4E">
        <w:rPr>
          <w:rFonts w:ascii="Comic Sans MS" w:hAnsi="Comic Sans MS"/>
          <w:sz w:val="24"/>
          <w:szCs w:val="24"/>
        </w:rPr>
        <w:t>Ogundipe</w:t>
      </w:r>
      <w:proofErr w:type="spellEnd"/>
      <w:r w:rsidRPr="00B06A4E">
        <w:rPr>
          <w:rFonts w:ascii="Comic Sans MS" w:hAnsi="Comic Sans MS"/>
          <w:sz w:val="24"/>
          <w:szCs w:val="24"/>
        </w:rPr>
        <w:t xml:space="preserve"> V. Awe (1988) 1 NWLR (</w:t>
      </w:r>
      <w:proofErr w:type="spellStart"/>
      <w:r w:rsidRPr="00B06A4E">
        <w:rPr>
          <w:rFonts w:ascii="Comic Sans MS" w:hAnsi="Comic Sans MS"/>
          <w:sz w:val="24"/>
          <w:szCs w:val="24"/>
        </w:rPr>
        <w:t>pt</w:t>
      </w:r>
      <w:proofErr w:type="spellEnd"/>
      <w:r w:rsidRPr="00B06A4E">
        <w:rPr>
          <w:rFonts w:ascii="Comic Sans MS" w:hAnsi="Comic Sans MS"/>
          <w:sz w:val="24"/>
          <w:szCs w:val="24"/>
        </w:rPr>
        <w:t xml:space="preserve"> 68) 118; (1988) 1 SC 216. The situation in this case is very clear and was properly handled by the courts.</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The two courts below having correctly found in </w:t>
      </w:r>
      <w:proofErr w:type="spellStart"/>
      <w:r w:rsidRPr="00B06A4E">
        <w:rPr>
          <w:rFonts w:ascii="Comic Sans MS" w:hAnsi="Comic Sans MS"/>
          <w:sz w:val="24"/>
          <w:szCs w:val="24"/>
        </w:rPr>
        <w:t>favour</w:t>
      </w:r>
      <w:proofErr w:type="spellEnd"/>
      <w:r w:rsidRPr="00B06A4E">
        <w:rPr>
          <w:rFonts w:ascii="Comic Sans MS" w:hAnsi="Comic Sans MS"/>
          <w:sz w:val="24"/>
          <w:szCs w:val="24"/>
        </w:rPr>
        <w:t xml:space="preserve"> of the respondent on the repugnant and unfair custom they relied on, this court will not disturb that concurrent findings.</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For the above reason and the detailed reasoning and conclusion arrived at in the lead judgment of my learned brother </w:t>
      </w:r>
      <w:proofErr w:type="spellStart"/>
      <w:r w:rsidRPr="00B06A4E">
        <w:rPr>
          <w:rFonts w:ascii="Comic Sans MS" w:hAnsi="Comic Sans MS"/>
          <w:sz w:val="24"/>
          <w:szCs w:val="24"/>
        </w:rPr>
        <w:t>Ogunbiyi</w:t>
      </w:r>
      <w:proofErr w:type="spellEnd"/>
      <w:r w:rsidRPr="00B06A4E">
        <w:rPr>
          <w:rFonts w:ascii="Comic Sans MS" w:hAnsi="Comic Sans MS"/>
          <w:sz w:val="24"/>
          <w:szCs w:val="24"/>
        </w:rPr>
        <w:t>, JSC with which I am in total agreement, that this appeal is unmeritorious and vexatious and should be dismissed with costs.</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Accordingly, I dismiss the appeal and abide by the consequential orders in the lead judgment including that on costs.</w:t>
      </w:r>
    </w:p>
    <w:p w:rsidR="00B06A4E" w:rsidRPr="00B06A4E" w:rsidRDefault="00B06A4E" w:rsidP="00E85FE5">
      <w:pPr>
        <w:spacing w:after="0" w:line="240" w:lineRule="auto"/>
        <w:jc w:val="both"/>
        <w:rPr>
          <w:rFonts w:ascii="Comic Sans MS" w:hAnsi="Comic Sans MS"/>
          <w:sz w:val="24"/>
          <w:szCs w:val="24"/>
        </w:rPr>
      </w:pP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Appearances</w:t>
      </w:r>
    </w:p>
    <w:p w:rsidR="00B06A4E" w:rsidRPr="00B06A4E" w:rsidRDefault="00B06A4E" w:rsidP="00E85FE5">
      <w:pPr>
        <w:spacing w:after="0" w:line="240" w:lineRule="auto"/>
        <w:jc w:val="both"/>
        <w:rPr>
          <w:rFonts w:ascii="Comic Sans MS" w:hAnsi="Comic Sans MS"/>
          <w:sz w:val="24"/>
          <w:szCs w:val="24"/>
        </w:rPr>
      </w:pPr>
      <w:proofErr w:type="spellStart"/>
      <w:r w:rsidRPr="00B06A4E">
        <w:rPr>
          <w:rFonts w:ascii="Comic Sans MS" w:hAnsi="Comic Sans MS"/>
          <w:sz w:val="24"/>
          <w:szCs w:val="24"/>
        </w:rPr>
        <w:t>Nweke</w:t>
      </w:r>
      <w:proofErr w:type="spellEnd"/>
      <w:r w:rsidRPr="00B06A4E">
        <w:rPr>
          <w:rFonts w:ascii="Comic Sans MS" w:hAnsi="Comic Sans MS"/>
          <w:sz w:val="24"/>
          <w:szCs w:val="24"/>
        </w:rPr>
        <w:t xml:space="preserve"> Emmanuel </w:t>
      </w:r>
      <w:proofErr w:type="spellStart"/>
      <w:r w:rsidRPr="00B06A4E">
        <w:rPr>
          <w:rFonts w:ascii="Comic Sans MS" w:hAnsi="Comic Sans MS"/>
          <w:sz w:val="24"/>
          <w:szCs w:val="24"/>
        </w:rPr>
        <w:t>Achukwu</w:t>
      </w:r>
      <w:proofErr w:type="spellEnd"/>
      <w:r w:rsidRPr="00B06A4E">
        <w:rPr>
          <w:rFonts w:ascii="Comic Sans MS" w:hAnsi="Comic Sans MS"/>
          <w:sz w:val="24"/>
          <w:szCs w:val="24"/>
        </w:rPr>
        <w:t xml:space="preserve"> with B. C. </w:t>
      </w:r>
      <w:proofErr w:type="spellStart"/>
      <w:r w:rsidRPr="00B06A4E">
        <w:rPr>
          <w:rFonts w:ascii="Comic Sans MS" w:hAnsi="Comic Sans MS"/>
          <w:sz w:val="24"/>
          <w:szCs w:val="24"/>
        </w:rPr>
        <w:t>Hezes</w:t>
      </w:r>
      <w:proofErr w:type="spellEnd"/>
      <w:r w:rsidRPr="00B06A4E">
        <w:rPr>
          <w:rFonts w:ascii="Comic Sans MS" w:hAnsi="Comic Sans MS"/>
          <w:sz w:val="24"/>
          <w:szCs w:val="24"/>
        </w:rPr>
        <w:t xml:space="preserve"> for Appellant</w:t>
      </w:r>
    </w:p>
    <w:p w:rsidR="00B06A4E" w:rsidRPr="00B06A4E" w:rsidRDefault="00B06A4E" w:rsidP="00E85FE5">
      <w:pPr>
        <w:spacing w:after="0" w:line="240" w:lineRule="auto"/>
        <w:jc w:val="both"/>
        <w:rPr>
          <w:rFonts w:ascii="Comic Sans MS" w:hAnsi="Comic Sans MS"/>
          <w:sz w:val="24"/>
          <w:szCs w:val="24"/>
        </w:rPr>
      </w:pPr>
      <w:r w:rsidRPr="00B06A4E">
        <w:rPr>
          <w:rFonts w:ascii="Comic Sans MS" w:hAnsi="Comic Sans MS"/>
          <w:sz w:val="24"/>
          <w:szCs w:val="24"/>
        </w:rPr>
        <w:t xml:space="preserve">Emmanuel </w:t>
      </w:r>
      <w:proofErr w:type="spellStart"/>
      <w:r w:rsidRPr="00B06A4E">
        <w:rPr>
          <w:rFonts w:ascii="Comic Sans MS" w:hAnsi="Comic Sans MS"/>
          <w:sz w:val="24"/>
          <w:szCs w:val="24"/>
        </w:rPr>
        <w:t>Odum</w:t>
      </w:r>
      <w:proofErr w:type="spellEnd"/>
      <w:r w:rsidRPr="00B06A4E">
        <w:rPr>
          <w:rFonts w:ascii="Comic Sans MS" w:hAnsi="Comic Sans MS"/>
          <w:sz w:val="24"/>
          <w:szCs w:val="24"/>
        </w:rPr>
        <w:t xml:space="preserve"> for Respondent</w:t>
      </w:r>
    </w:p>
    <w:p w:rsidR="00C74A15" w:rsidRPr="00B06A4E" w:rsidRDefault="00C74A15" w:rsidP="00E85FE5">
      <w:pPr>
        <w:spacing w:after="0" w:line="240" w:lineRule="auto"/>
        <w:jc w:val="both"/>
        <w:rPr>
          <w:rFonts w:ascii="Comic Sans MS" w:hAnsi="Comic Sans MS"/>
          <w:sz w:val="24"/>
          <w:szCs w:val="24"/>
        </w:rPr>
      </w:pPr>
    </w:p>
    <w:sectPr w:rsidR="00C74A15" w:rsidRPr="00B06A4E" w:rsidSect="00E85FE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74B85"/>
    <w:multiLevelType w:val="multilevel"/>
    <w:tmpl w:val="FE04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932F0"/>
    <w:multiLevelType w:val="multilevel"/>
    <w:tmpl w:val="9888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E07548"/>
    <w:multiLevelType w:val="multilevel"/>
    <w:tmpl w:val="55B8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07593C"/>
    <w:multiLevelType w:val="multilevel"/>
    <w:tmpl w:val="54DA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D673C9"/>
    <w:multiLevelType w:val="multilevel"/>
    <w:tmpl w:val="65B8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A4E"/>
    <w:rsid w:val="00B06A4E"/>
    <w:rsid w:val="00C063B8"/>
    <w:rsid w:val="00C74A15"/>
    <w:rsid w:val="00E85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2C2C5-F857-40F3-A058-E86C314D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B06A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06A4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06A4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6A4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06A4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06A4E"/>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B06A4E"/>
    <w:rPr>
      <w:color w:val="0000FF"/>
      <w:u w:val="single"/>
    </w:rPr>
  </w:style>
  <w:style w:type="paragraph" w:styleId="z-TopofForm">
    <w:name w:val="HTML Top of Form"/>
    <w:basedOn w:val="Normal"/>
    <w:next w:val="Normal"/>
    <w:link w:val="z-TopofFormChar"/>
    <w:hidden/>
    <w:uiPriority w:val="99"/>
    <w:semiHidden/>
    <w:unhideWhenUsed/>
    <w:rsid w:val="00B06A4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06A4E"/>
    <w:rPr>
      <w:rFonts w:ascii="Arial" w:eastAsia="Times New Roman" w:hAnsi="Arial" w:cs="Arial"/>
      <w:vanish/>
      <w:sz w:val="16"/>
      <w:szCs w:val="16"/>
    </w:rPr>
  </w:style>
  <w:style w:type="character" w:customStyle="1" w:styleId="input-icon">
    <w:name w:val="input-icon"/>
    <w:basedOn w:val="DefaultParagraphFont"/>
    <w:rsid w:val="00B06A4E"/>
  </w:style>
  <w:style w:type="paragraph" w:styleId="z-BottomofForm">
    <w:name w:val="HTML Bottom of Form"/>
    <w:basedOn w:val="Normal"/>
    <w:next w:val="Normal"/>
    <w:link w:val="z-BottomofFormChar"/>
    <w:hidden/>
    <w:uiPriority w:val="99"/>
    <w:semiHidden/>
    <w:unhideWhenUsed/>
    <w:rsid w:val="00B06A4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06A4E"/>
    <w:rPr>
      <w:rFonts w:ascii="Arial" w:eastAsia="Times New Roman" w:hAnsi="Arial" w:cs="Arial"/>
      <w:vanish/>
      <w:sz w:val="16"/>
      <w:szCs w:val="16"/>
    </w:rPr>
  </w:style>
  <w:style w:type="character" w:customStyle="1" w:styleId="label">
    <w:name w:val="label"/>
    <w:basedOn w:val="DefaultParagraphFont"/>
    <w:rsid w:val="00B06A4E"/>
  </w:style>
  <w:style w:type="character" w:styleId="Strong">
    <w:name w:val="Strong"/>
    <w:basedOn w:val="DefaultParagraphFont"/>
    <w:uiPriority w:val="22"/>
    <w:qFormat/>
    <w:rsid w:val="00B06A4E"/>
    <w:rPr>
      <w:b/>
      <w:bCs/>
    </w:rPr>
  </w:style>
  <w:style w:type="paragraph" w:customStyle="1" w:styleId="Date1">
    <w:name w:val="Date1"/>
    <w:basedOn w:val="Normal"/>
    <w:rsid w:val="00B06A4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06A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right">
    <w:name w:val="pull-right"/>
    <w:basedOn w:val="DefaultParagraphFont"/>
    <w:rsid w:val="00B06A4E"/>
  </w:style>
  <w:style w:type="paragraph" w:customStyle="1" w:styleId="bold">
    <w:name w:val="bold"/>
    <w:basedOn w:val="Normal"/>
    <w:rsid w:val="00B06A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n9">
    <w:name w:val="span9"/>
    <w:basedOn w:val="DefaultParagraphFont"/>
    <w:rsid w:val="00B06A4E"/>
  </w:style>
  <w:style w:type="character" w:customStyle="1" w:styleId="span3">
    <w:name w:val="span3"/>
    <w:basedOn w:val="DefaultParagraphFont"/>
    <w:rsid w:val="00B06A4E"/>
  </w:style>
  <w:style w:type="character" w:customStyle="1" w:styleId="red">
    <w:name w:val="red"/>
    <w:basedOn w:val="DefaultParagraphFont"/>
    <w:rsid w:val="00B06A4E"/>
  </w:style>
  <w:style w:type="character" w:customStyle="1" w:styleId="green">
    <w:name w:val="green"/>
    <w:basedOn w:val="DefaultParagraphFont"/>
    <w:rsid w:val="00B06A4E"/>
  </w:style>
  <w:style w:type="paragraph" w:customStyle="1" w:styleId="blue">
    <w:name w:val="blue"/>
    <w:basedOn w:val="Normal"/>
    <w:rsid w:val="00B06A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
    <w:name w:val="alert"/>
    <w:basedOn w:val="Normal"/>
    <w:rsid w:val="00B06A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091701">
      <w:bodyDiv w:val="1"/>
      <w:marLeft w:val="0"/>
      <w:marRight w:val="0"/>
      <w:marTop w:val="0"/>
      <w:marBottom w:val="0"/>
      <w:divBdr>
        <w:top w:val="none" w:sz="0" w:space="0" w:color="auto"/>
        <w:left w:val="none" w:sz="0" w:space="0" w:color="auto"/>
        <w:bottom w:val="none" w:sz="0" w:space="0" w:color="auto"/>
        <w:right w:val="none" w:sz="0" w:space="0" w:color="auto"/>
      </w:divBdr>
      <w:divsChild>
        <w:div w:id="1182234070">
          <w:marLeft w:val="0"/>
          <w:marRight w:val="0"/>
          <w:marTop w:val="0"/>
          <w:marBottom w:val="0"/>
          <w:divBdr>
            <w:top w:val="none" w:sz="0" w:space="0" w:color="auto"/>
            <w:left w:val="none" w:sz="0" w:space="0" w:color="auto"/>
            <w:bottom w:val="none" w:sz="0" w:space="0" w:color="auto"/>
            <w:right w:val="none" w:sz="0" w:space="0" w:color="auto"/>
          </w:divBdr>
          <w:divsChild>
            <w:div w:id="541404131">
              <w:marLeft w:val="0"/>
              <w:marRight w:val="0"/>
              <w:marTop w:val="0"/>
              <w:marBottom w:val="0"/>
              <w:divBdr>
                <w:top w:val="single" w:sz="2" w:space="0" w:color="D4D4D4"/>
                <w:left w:val="single" w:sz="2" w:space="0" w:color="D4D4D4"/>
                <w:bottom w:val="single" w:sz="6" w:space="0" w:color="D4D4D4"/>
                <w:right w:val="single" w:sz="2" w:space="0" w:color="D4D4D4"/>
              </w:divBdr>
              <w:divsChild>
                <w:div w:id="452142410">
                  <w:marLeft w:val="0"/>
                  <w:marRight w:val="0"/>
                  <w:marTop w:val="0"/>
                  <w:marBottom w:val="0"/>
                  <w:divBdr>
                    <w:top w:val="none" w:sz="0" w:space="0" w:color="auto"/>
                    <w:left w:val="none" w:sz="0" w:space="0" w:color="auto"/>
                    <w:bottom w:val="none" w:sz="0" w:space="0" w:color="auto"/>
                    <w:right w:val="none" w:sz="0" w:space="0" w:color="auto"/>
                  </w:divBdr>
                  <w:divsChild>
                    <w:div w:id="20458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24687">
          <w:marLeft w:val="0"/>
          <w:marRight w:val="0"/>
          <w:marTop w:val="0"/>
          <w:marBottom w:val="0"/>
          <w:divBdr>
            <w:top w:val="none" w:sz="0" w:space="0" w:color="auto"/>
            <w:left w:val="none" w:sz="0" w:space="0" w:color="auto"/>
            <w:bottom w:val="none" w:sz="0" w:space="0" w:color="auto"/>
            <w:right w:val="none" w:sz="0" w:space="0" w:color="auto"/>
          </w:divBdr>
          <w:divsChild>
            <w:div w:id="530149350">
              <w:marLeft w:val="0"/>
              <w:marRight w:val="0"/>
              <w:marTop w:val="0"/>
              <w:marBottom w:val="1500"/>
              <w:divBdr>
                <w:top w:val="none" w:sz="0" w:space="0" w:color="auto"/>
                <w:left w:val="none" w:sz="0" w:space="0" w:color="auto"/>
                <w:bottom w:val="none" w:sz="0" w:space="0" w:color="auto"/>
                <w:right w:val="none" w:sz="0" w:space="0" w:color="auto"/>
              </w:divBdr>
              <w:divsChild>
                <w:div w:id="1162041479">
                  <w:marLeft w:val="0"/>
                  <w:marRight w:val="0"/>
                  <w:marTop w:val="0"/>
                  <w:marBottom w:val="0"/>
                  <w:divBdr>
                    <w:top w:val="single" w:sz="2" w:space="0" w:color="CCCCCC"/>
                    <w:left w:val="single" w:sz="2" w:space="0" w:color="CCCCCC"/>
                    <w:bottom w:val="single" w:sz="2" w:space="0" w:color="CCCCCC"/>
                    <w:right w:val="single" w:sz="6" w:space="0" w:color="CCCCCC"/>
                  </w:divBdr>
                </w:div>
                <w:div w:id="154808037">
                  <w:marLeft w:val="3300"/>
                  <w:marRight w:val="0"/>
                  <w:marTop w:val="0"/>
                  <w:marBottom w:val="0"/>
                  <w:divBdr>
                    <w:top w:val="none" w:sz="0" w:space="0" w:color="auto"/>
                    <w:left w:val="none" w:sz="0" w:space="0" w:color="auto"/>
                    <w:bottom w:val="none" w:sz="0" w:space="0" w:color="auto"/>
                    <w:right w:val="none" w:sz="0" w:space="0" w:color="auto"/>
                  </w:divBdr>
                  <w:divsChild>
                    <w:div w:id="1646354048">
                      <w:marLeft w:val="0"/>
                      <w:marRight w:val="0"/>
                      <w:marTop w:val="0"/>
                      <w:marBottom w:val="0"/>
                      <w:divBdr>
                        <w:top w:val="none" w:sz="0" w:space="0" w:color="auto"/>
                        <w:left w:val="none" w:sz="0" w:space="0" w:color="auto"/>
                        <w:bottom w:val="none" w:sz="0" w:space="0" w:color="auto"/>
                        <w:right w:val="none" w:sz="0" w:space="0" w:color="auto"/>
                      </w:divBdr>
                      <w:divsChild>
                        <w:div w:id="627320133">
                          <w:marLeft w:val="0"/>
                          <w:marRight w:val="0"/>
                          <w:marTop w:val="0"/>
                          <w:marBottom w:val="0"/>
                          <w:divBdr>
                            <w:top w:val="none" w:sz="0" w:space="0" w:color="auto"/>
                            <w:left w:val="none" w:sz="0" w:space="0" w:color="auto"/>
                            <w:bottom w:val="none" w:sz="0" w:space="0" w:color="auto"/>
                            <w:right w:val="none" w:sz="0" w:space="0" w:color="auto"/>
                          </w:divBdr>
                          <w:divsChild>
                            <w:div w:id="1393237680">
                              <w:marLeft w:val="0"/>
                              <w:marRight w:val="0"/>
                              <w:marTop w:val="0"/>
                              <w:marBottom w:val="0"/>
                              <w:divBdr>
                                <w:top w:val="none" w:sz="0" w:space="0" w:color="auto"/>
                                <w:left w:val="none" w:sz="0" w:space="0" w:color="auto"/>
                                <w:bottom w:val="none" w:sz="0" w:space="0" w:color="auto"/>
                                <w:right w:val="none" w:sz="0" w:space="0" w:color="auto"/>
                              </w:divBdr>
                              <w:divsChild>
                                <w:div w:id="1507594897">
                                  <w:marLeft w:val="0"/>
                                  <w:marRight w:val="0"/>
                                  <w:marTop w:val="0"/>
                                  <w:marBottom w:val="0"/>
                                  <w:divBdr>
                                    <w:top w:val="none" w:sz="0" w:space="0" w:color="auto"/>
                                    <w:left w:val="none" w:sz="0" w:space="0" w:color="auto"/>
                                    <w:bottom w:val="none" w:sz="0" w:space="0" w:color="auto"/>
                                    <w:right w:val="none" w:sz="0" w:space="0" w:color="auto"/>
                                  </w:divBdr>
                                </w:div>
                                <w:div w:id="1685551579">
                                  <w:marLeft w:val="0"/>
                                  <w:marRight w:val="0"/>
                                  <w:marTop w:val="150"/>
                                  <w:marBottom w:val="150"/>
                                  <w:divBdr>
                                    <w:top w:val="none" w:sz="0" w:space="0" w:color="auto"/>
                                    <w:left w:val="none" w:sz="0" w:space="0" w:color="auto"/>
                                    <w:bottom w:val="none" w:sz="0" w:space="0" w:color="auto"/>
                                    <w:right w:val="none" w:sz="0" w:space="0" w:color="auto"/>
                                  </w:divBdr>
                                </w:div>
                                <w:div w:id="1924029961">
                                  <w:marLeft w:val="0"/>
                                  <w:marRight w:val="0"/>
                                  <w:marTop w:val="150"/>
                                  <w:marBottom w:val="150"/>
                                  <w:divBdr>
                                    <w:top w:val="none" w:sz="0" w:space="0" w:color="auto"/>
                                    <w:left w:val="none" w:sz="0" w:space="0" w:color="auto"/>
                                    <w:bottom w:val="none" w:sz="0" w:space="0" w:color="auto"/>
                                    <w:right w:val="none" w:sz="0" w:space="0" w:color="auto"/>
                                  </w:divBdr>
                                </w:div>
                                <w:div w:id="763184000">
                                  <w:marLeft w:val="0"/>
                                  <w:marRight w:val="0"/>
                                  <w:marTop w:val="150"/>
                                  <w:marBottom w:val="0"/>
                                  <w:divBdr>
                                    <w:top w:val="none" w:sz="0" w:space="0" w:color="auto"/>
                                    <w:left w:val="none" w:sz="0" w:space="0" w:color="auto"/>
                                    <w:bottom w:val="dotted" w:sz="6" w:space="0" w:color="478FCA"/>
                                    <w:right w:val="none" w:sz="0" w:space="0" w:color="auto"/>
                                  </w:divBdr>
                                </w:div>
                                <w:div w:id="708452161">
                                  <w:marLeft w:val="0"/>
                                  <w:marRight w:val="0"/>
                                  <w:marTop w:val="150"/>
                                  <w:marBottom w:val="0"/>
                                  <w:divBdr>
                                    <w:top w:val="none" w:sz="0" w:space="0" w:color="auto"/>
                                    <w:left w:val="none" w:sz="0" w:space="0" w:color="auto"/>
                                    <w:bottom w:val="dotted" w:sz="6" w:space="0" w:color="478FCA"/>
                                    <w:right w:val="none" w:sz="0" w:space="0" w:color="auto"/>
                                  </w:divBdr>
                                </w:div>
                                <w:div w:id="14701037">
                                  <w:marLeft w:val="0"/>
                                  <w:marRight w:val="0"/>
                                  <w:marTop w:val="150"/>
                                  <w:marBottom w:val="0"/>
                                  <w:divBdr>
                                    <w:top w:val="none" w:sz="0" w:space="0" w:color="auto"/>
                                    <w:left w:val="none" w:sz="0" w:space="0" w:color="auto"/>
                                    <w:bottom w:val="dotted" w:sz="6" w:space="0" w:color="478FCA"/>
                                    <w:right w:val="none" w:sz="0" w:space="0" w:color="auto"/>
                                  </w:divBdr>
                                </w:div>
                                <w:div w:id="397900785">
                                  <w:marLeft w:val="0"/>
                                  <w:marRight w:val="0"/>
                                  <w:marTop w:val="150"/>
                                  <w:marBottom w:val="0"/>
                                  <w:divBdr>
                                    <w:top w:val="none" w:sz="0" w:space="0" w:color="auto"/>
                                    <w:left w:val="none" w:sz="0" w:space="0" w:color="auto"/>
                                    <w:bottom w:val="dotted" w:sz="6" w:space="0" w:color="478FCA"/>
                                    <w:right w:val="none" w:sz="0" w:space="0" w:color="auto"/>
                                  </w:divBdr>
                                </w:div>
                                <w:div w:id="1797486157">
                                  <w:marLeft w:val="0"/>
                                  <w:marRight w:val="0"/>
                                  <w:marTop w:val="150"/>
                                  <w:marBottom w:val="0"/>
                                  <w:divBdr>
                                    <w:top w:val="none" w:sz="0" w:space="0" w:color="auto"/>
                                    <w:left w:val="none" w:sz="0" w:space="0" w:color="auto"/>
                                    <w:bottom w:val="dotted" w:sz="6" w:space="0" w:color="478FCA"/>
                                    <w:right w:val="none" w:sz="0" w:space="0" w:color="auto"/>
                                  </w:divBdr>
                                </w:div>
                                <w:div w:id="175341449">
                                  <w:marLeft w:val="0"/>
                                  <w:marRight w:val="0"/>
                                  <w:marTop w:val="150"/>
                                  <w:marBottom w:val="0"/>
                                  <w:divBdr>
                                    <w:top w:val="none" w:sz="0" w:space="0" w:color="auto"/>
                                    <w:left w:val="none" w:sz="0" w:space="0" w:color="auto"/>
                                    <w:bottom w:val="dotted" w:sz="6" w:space="0" w:color="478FCA"/>
                                    <w:right w:val="none" w:sz="0" w:space="0" w:color="auto"/>
                                  </w:divBdr>
                                </w:div>
                                <w:div w:id="1296374483">
                                  <w:marLeft w:val="0"/>
                                  <w:marRight w:val="0"/>
                                  <w:marTop w:val="150"/>
                                  <w:marBottom w:val="0"/>
                                  <w:divBdr>
                                    <w:top w:val="none" w:sz="0" w:space="0" w:color="auto"/>
                                    <w:left w:val="none" w:sz="0" w:space="0" w:color="auto"/>
                                    <w:bottom w:val="dotted" w:sz="6" w:space="0" w:color="478FCA"/>
                                    <w:right w:val="none" w:sz="0" w:space="0" w:color="auto"/>
                                  </w:divBdr>
                                </w:div>
                                <w:div w:id="809786232">
                                  <w:marLeft w:val="0"/>
                                  <w:marRight w:val="0"/>
                                  <w:marTop w:val="150"/>
                                  <w:marBottom w:val="0"/>
                                  <w:divBdr>
                                    <w:top w:val="none" w:sz="0" w:space="0" w:color="auto"/>
                                    <w:left w:val="none" w:sz="0" w:space="0" w:color="auto"/>
                                    <w:bottom w:val="dotted" w:sz="6" w:space="0" w:color="478FCA"/>
                                    <w:right w:val="none" w:sz="0" w:space="0" w:color="auto"/>
                                  </w:divBdr>
                                </w:div>
                                <w:div w:id="534074298">
                                  <w:marLeft w:val="0"/>
                                  <w:marRight w:val="0"/>
                                  <w:marTop w:val="150"/>
                                  <w:marBottom w:val="0"/>
                                  <w:divBdr>
                                    <w:top w:val="none" w:sz="0" w:space="0" w:color="auto"/>
                                    <w:left w:val="none" w:sz="0" w:space="0" w:color="auto"/>
                                    <w:bottom w:val="dotted" w:sz="6" w:space="0" w:color="478FCA"/>
                                    <w:right w:val="none" w:sz="0" w:space="0" w:color="auto"/>
                                  </w:divBdr>
                                </w:div>
                                <w:div w:id="438989851">
                                  <w:marLeft w:val="0"/>
                                  <w:marRight w:val="0"/>
                                  <w:marTop w:val="150"/>
                                  <w:marBottom w:val="0"/>
                                  <w:divBdr>
                                    <w:top w:val="none" w:sz="0" w:space="0" w:color="auto"/>
                                    <w:left w:val="none" w:sz="0" w:space="0" w:color="auto"/>
                                    <w:bottom w:val="dotted" w:sz="6" w:space="0" w:color="478FCA"/>
                                    <w:right w:val="none" w:sz="0" w:space="0" w:color="auto"/>
                                  </w:divBdr>
                                </w:div>
                                <w:div w:id="1521236146">
                                  <w:marLeft w:val="0"/>
                                  <w:marRight w:val="0"/>
                                  <w:marTop w:val="150"/>
                                  <w:marBottom w:val="0"/>
                                  <w:divBdr>
                                    <w:top w:val="none" w:sz="0" w:space="0" w:color="auto"/>
                                    <w:left w:val="none" w:sz="0" w:space="0" w:color="auto"/>
                                    <w:bottom w:val="dotted" w:sz="6" w:space="0" w:color="478FCA"/>
                                    <w:right w:val="none" w:sz="0" w:space="0" w:color="auto"/>
                                  </w:divBdr>
                                </w:div>
                                <w:div w:id="523642192">
                                  <w:marLeft w:val="0"/>
                                  <w:marRight w:val="0"/>
                                  <w:marTop w:val="150"/>
                                  <w:marBottom w:val="0"/>
                                  <w:divBdr>
                                    <w:top w:val="none" w:sz="0" w:space="0" w:color="auto"/>
                                    <w:left w:val="none" w:sz="0" w:space="0" w:color="auto"/>
                                    <w:bottom w:val="dotted" w:sz="6" w:space="0" w:color="478FCA"/>
                                    <w:right w:val="none" w:sz="0" w:space="0" w:color="auto"/>
                                  </w:divBdr>
                                </w:div>
                                <w:div w:id="2137915481">
                                  <w:marLeft w:val="0"/>
                                  <w:marRight w:val="0"/>
                                  <w:marTop w:val="150"/>
                                  <w:marBottom w:val="0"/>
                                  <w:divBdr>
                                    <w:top w:val="none" w:sz="0" w:space="0" w:color="auto"/>
                                    <w:left w:val="none" w:sz="0" w:space="0" w:color="auto"/>
                                    <w:bottom w:val="dotted" w:sz="6" w:space="0" w:color="478FCA"/>
                                    <w:right w:val="none" w:sz="0" w:space="0" w:color="auto"/>
                                  </w:divBdr>
                                </w:div>
                                <w:div w:id="1622765897">
                                  <w:marLeft w:val="0"/>
                                  <w:marRight w:val="0"/>
                                  <w:marTop w:val="150"/>
                                  <w:marBottom w:val="0"/>
                                  <w:divBdr>
                                    <w:top w:val="none" w:sz="0" w:space="0" w:color="auto"/>
                                    <w:left w:val="none" w:sz="0" w:space="0" w:color="auto"/>
                                    <w:bottom w:val="dotted" w:sz="6" w:space="0" w:color="478FCA"/>
                                    <w:right w:val="none" w:sz="0" w:space="0" w:color="auto"/>
                                  </w:divBdr>
                                </w:div>
                                <w:div w:id="564875644">
                                  <w:marLeft w:val="0"/>
                                  <w:marRight w:val="0"/>
                                  <w:marTop w:val="150"/>
                                  <w:marBottom w:val="0"/>
                                  <w:divBdr>
                                    <w:top w:val="none" w:sz="0" w:space="0" w:color="auto"/>
                                    <w:left w:val="none" w:sz="0" w:space="0" w:color="auto"/>
                                    <w:bottom w:val="dotted" w:sz="6" w:space="0" w:color="478FCA"/>
                                    <w:right w:val="none" w:sz="0" w:space="0" w:color="auto"/>
                                  </w:divBdr>
                                </w:div>
                                <w:div w:id="733506014">
                                  <w:marLeft w:val="0"/>
                                  <w:marRight w:val="0"/>
                                  <w:marTop w:val="150"/>
                                  <w:marBottom w:val="0"/>
                                  <w:divBdr>
                                    <w:top w:val="none" w:sz="0" w:space="0" w:color="auto"/>
                                    <w:left w:val="none" w:sz="0" w:space="0" w:color="auto"/>
                                    <w:bottom w:val="dotted" w:sz="6" w:space="0" w:color="478FCA"/>
                                    <w:right w:val="none" w:sz="0" w:space="0" w:color="auto"/>
                                  </w:divBdr>
                                </w:div>
                                <w:div w:id="583297398">
                                  <w:marLeft w:val="0"/>
                                  <w:marRight w:val="0"/>
                                  <w:marTop w:val="150"/>
                                  <w:marBottom w:val="150"/>
                                  <w:divBdr>
                                    <w:top w:val="none" w:sz="0" w:space="0" w:color="auto"/>
                                    <w:left w:val="none" w:sz="0" w:space="0" w:color="auto"/>
                                    <w:bottom w:val="none" w:sz="0" w:space="0" w:color="auto"/>
                                    <w:right w:val="none" w:sz="0" w:space="0" w:color="auto"/>
                                  </w:divBdr>
                                </w:div>
                                <w:div w:id="2052458185">
                                  <w:marLeft w:val="0"/>
                                  <w:marRight w:val="0"/>
                                  <w:marTop w:val="150"/>
                                  <w:marBottom w:val="150"/>
                                  <w:divBdr>
                                    <w:top w:val="none" w:sz="0" w:space="0" w:color="auto"/>
                                    <w:left w:val="none" w:sz="0" w:space="0" w:color="auto"/>
                                    <w:bottom w:val="none" w:sz="0" w:space="0" w:color="auto"/>
                                    <w:right w:val="none" w:sz="0" w:space="0" w:color="auto"/>
                                  </w:divBdr>
                                </w:div>
                              </w:divsChild>
                            </w:div>
                            <w:div w:id="986084891">
                              <w:marLeft w:val="472"/>
                              <w:marRight w:val="0"/>
                              <w:marTop w:val="0"/>
                              <w:marBottom w:val="0"/>
                              <w:divBdr>
                                <w:top w:val="none" w:sz="0" w:space="0" w:color="auto"/>
                                <w:left w:val="none" w:sz="0" w:space="0" w:color="auto"/>
                                <w:bottom w:val="none" w:sz="0" w:space="0" w:color="auto"/>
                                <w:right w:val="none" w:sz="0" w:space="0" w:color="auto"/>
                              </w:divBdr>
                              <w:divsChild>
                                <w:div w:id="1894998287">
                                  <w:marLeft w:val="0"/>
                                  <w:marRight w:val="0"/>
                                  <w:marTop w:val="45"/>
                                  <w:marBottom w:val="45"/>
                                  <w:divBdr>
                                    <w:top w:val="none" w:sz="0" w:space="0" w:color="auto"/>
                                    <w:left w:val="none" w:sz="0" w:space="0" w:color="auto"/>
                                    <w:bottom w:val="single" w:sz="6" w:space="0" w:color="CCCCCC"/>
                                    <w:right w:val="none" w:sz="0" w:space="0" w:color="auto"/>
                                  </w:divBdr>
                                  <w:divsChild>
                                    <w:div w:id="1747654038">
                                      <w:marLeft w:val="0"/>
                                      <w:marRight w:val="0"/>
                                      <w:marTop w:val="0"/>
                                      <w:marBottom w:val="0"/>
                                      <w:divBdr>
                                        <w:top w:val="single" w:sz="6" w:space="0" w:color="454545"/>
                                        <w:left w:val="single" w:sz="6" w:space="9" w:color="454545"/>
                                        <w:bottom w:val="single" w:sz="6" w:space="0" w:color="454545"/>
                                        <w:right w:val="single" w:sz="6" w:space="0" w:color="454545"/>
                                      </w:divBdr>
                                    </w:div>
                                    <w:div w:id="1703289581">
                                      <w:marLeft w:val="0"/>
                                      <w:marRight w:val="0"/>
                                      <w:marTop w:val="0"/>
                                      <w:marBottom w:val="0"/>
                                      <w:divBdr>
                                        <w:top w:val="none" w:sz="0" w:space="0" w:color="666666"/>
                                        <w:left w:val="single" w:sz="6" w:space="0" w:color="666666"/>
                                        <w:bottom w:val="single" w:sz="6" w:space="0" w:color="666666"/>
                                        <w:right w:val="single" w:sz="6" w:space="0" w:color="666666"/>
                                      </w:divBdr>
                                      <w:divsChild>
                                        <w:div w:id="9555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30306">
                                  <w:marLeft w:val="0"/>
                                  <w:marRight w:val="0"/>
                                  <w:marTop w:val="45"/>
                                  <w:marBottom w:val="45"/>
                                  <w:divBdr>
                                    <w:top w:val="none" w:sz="0" w:space="0" w:color="auto"/>
                                    <w:left w:val="none" w:sz="0" w:space="0" w:color="auto"/>
                                    <w:bottom w:val="single" w:sz="6" w:space="0" w:color="CCCCCC"/>
                                    <w:right w:val="none" w:sz="0" w:space="0" w:color="auto"/>
                                  </w:divBdr>
                                  <w:divsChild>
                                    <w:div w:id="722141269">
                                      <w:marLeft w:val="0"/>
                                      <w:marRight w:val="0"/>
                                      <w:marTop w:val="0"/>
                                      <w:marBottom w:val="0"/>
                                      <w:divBdr>
                                        <w:top w:val="single" w:sz="6" w:space="0" w:color="454545"/>
                                        <w:left w:val="single" w:sz="6" w:space="9" w:color="454545"/>
                                        <w:bottom w:val="single" w:sz="6" w:space="0" w:color="454545"/>
                                        <w:right w:val="single" w:sz="6" w:space="0" w:color="454545"/>
                                      </w:divBdr>
                                    </w:div>
                                    <w:div w:id="1104035644">
                                      <w:marLeft w:val="0"/>
                                      <w:marRight w:val="0"/>
                                      <w:marTop w:val="0"/>
                                      <w:marBottom w:val="0"/>
                                      <w:divBdr>
                                        <w:top w:val="none" w:sz="0" w:space="0" w:color="666666"/>
                                        <w:left w:val="single" w:sz="6" w:space="0" w:color="666666"/>
                                        <w:bottom w:val="single" w:sz="6" w:space="0" w:color="666666"/>
                                        <w:right w:val="single" w:sz="6" w:space="0" w:color="666666"/>
                                      </w:divBdr>
                                      <w:divsChild>
                                        <w:div w:id="1156917779">
                                          <w:marLeft w:val="0"/>
                                          <w:marRight w:val="0"/>
                                          <w:marTop w:val="0"/>
                                          <w:marBottom w:val="0"/>
                                          <w:divBdr>
                                            <w:top w:val="none" w:sz="0" w:space="0" w:color="auto"/>
                                            <w:left w:val="none" w:sz="0" w:space="0" w:color="auto"/>
                                            <w:bottom w:val="none" w:sz="0" w:space="0" w:color="auto"/>
                                            <w:right w:val="none" w:sz="0" w:space="0" w:color="auto"/>
                                          </w:divBdr>
                                          <w:divsChild>
                                            <w:div w:id="1157114034">
                                              <w:marLeft w:val="0"/>
                                              <w:marRight w:val="0"/>
                                              <w:marTop w:val="0"/>
                                              <w:marBottom w:val="150"/>
                                              <w:divBdr>
                                                <w:top w:val="none" w:sz="0" w:space="0" w:color="auto"/>
                                                <w:left w:val="none" w:sz="0" w:space="0" w:color="auto"/>
                                                <w:bottom w:val="dotted" w:sz="6" w:space="0" w:color="478FCA"/>
                                                <w:right w:val="none" w:sz="0" w:space="0" w:color="auto"/>
                                              </w:divBdr>
                                            </w:div>
                                            <w:div w:id="1147363082">
                                              <w:marLeft w:val="0"/>
                                              <w:marRight w:val="0"/>
                                              <w:marTop w:val="0"/>
                                              <w:marBottom w:val="150"/>
                                              <w:divBdr>
                                                <w:top w:val="none" w:sz="0" w:space="0" w:color="auto"/>
                                                <w:left w:val="none" w:sz="0" w:space="0" w:color="auto"/>
                                                <w:bottom w:val="dotted" w:sz="6" w:space="0" w:color="478FCA"/>
                                                <w:right w:val="none" w:sz="0" w:space="0" w:color="auto"/>
                                              </w:divBdr>
                                            </w:div>
                                            <w:div w:id="748189321">
                                              <w:marLeft w:val="0"/>
                                              <w:marRight w:val="0"/>
                                              <w:marTop w:val="0"/>
                                              <w:marBottom w:val="150"/>
                                              <w:divBdr>
                                                <w:top w:val="none" w:sz="0" w:space="0" w:color="auto"/>
                                                <w:left w:val="none" w:sz="0" w:space="0" w:color="auto"/>
                                                <w:bottom w:val="dotted" w:sz="6" w:space="0" w:color="478FCA"/>
                                                <w:right w:val="none" w:sz="0" w:space="0" w:color="auto"/>
                                              </w:divBdr>
                                            </w:div>
                                            <w:div w:id="108360246">
                                              <w:marLeft w:val="0"/>
                                              <w:marRight w:val="0"/>
                                              <w:marTop w:val="0"/>
                                              <w:marBottom w:val="150"/>
                                              <w:divBdr>
                                                <w:top w:val="none" w:sz="0" w:space="0" w:color="auto"/>
                                                <w:left w:val="none" w:sz="0" w:space="0" w:color="auto"/>
                                                <w:bottom w:val="dotted" w:sz="6" w:space="0" w:color="478FCA"/>
                                                <w:right w:val="none" w:sz="0" w:space="0" w:color="auto"/>
                                              </w:divBdr>
                                            </w:div>
                                            <w:div w:id="502008531">
                                              <w:marLeft w:val="0"/>
                                              <w:marRight w:val="0"/>
                                              <w:marTop w:val="0"/>
                                              <w:marBottom w:val="150"/>
                                              <w:divBdr>
                                                <w:top w:val="none" w:sz="0" w:space="0" w:color="auto"/>
                                                <w:left w:val="none" w:sz="0" w:space="0" w:color="auto"/>
                                                <w:bottom w:val="dotted" w:sz="6" w:space="0" w:color="478FCA"/>
                                                <w:right w:val="none" w:sz="0" w:space="0" w:color="auto"/>
                                              </w:divBdr>
                                            </w:div>
                                            <w:div w:id="1401563842">
                                              <w:marLeft w:val="0"/>
                                              <w:marRight w:val="0"/>
                                              <w:marTop w:val="0"/>
                                              <w:marBottom w:val="150"/>
                                              <w:divBdr>
                                                <w:top w:val="none" w:sz="0" w:space="0" w:color="auto"/>
                                                <w:left w:val="none" w:sz="0" w:space="0" w:color="auto"/>
                                                <w:bottom w:val="dotted" w:sz="6" w:space="0" w:color="478FCA"/>
                                                <w:right w:val="none" w:sz="0" w:space="0" w:color="auto"/>
                                              </w:divBdr>
                                            </w:div>
                                            <w:div w:id="1506019945">
                                              <w:marLeft w:val="0"/>
                                              <w:marRight w:val="0"/>
                                              <w:marTop w:val="0"/>
                                              <w:marBottom w:val="150"/>
                                              <w:divBdr>
                                                <w:top w:val="none" w:sz="0" w:space="0" w:color="auto"/>
                                                <w:left w:val="none" w:sz="0" w:space="0" w:color="auto"/>
                                                <w:bottom w:val="dotted" w:sz="6" w:space="0" w:color="478FCA"/>
                                                <w:right w:val="none" w:sz="0" w:space="0" w:color="auto"/>
                                              </w:divBdr>
                                            </w:div>
                                            <w:div w:id="1612589719">
                                              <w:marLeft w:val="0"/>
                                              <w:marRight w:val="0"/>
                                              <w:marTop w:val="0"/>
                                              <w:marBottom w:val="150"/>
                                              <w:divBdr>
                                                <w:top w:val="none" w:sz="0" w:space="0" w:color="auto"/>
                                                <w:left w:val="none" w:sz="0" w:space="0" w:color="auto"/>
                                                <w:bottom w:val="dotted" w:sz="6" w:space="0" w:color="478FCA"/>
                                                <w:right w:val="none" w:sz="0" w:space="0" w:color="auto"/>
                                              </w:divBdr>
                                            </w:div>
                                            <w:div w:id="2073308292">
                                              <w:marLeft w:val="0"/>
                                              <w:marRight w:val="0"/>
                                              <w:marTop w:val="0"/>
                                              <w:marBottom w:val="150"/>
                                              <w:divBdr>
                                                <w:top w:val="none" w:sz="0" w:space="0" w:color="auto"/>
                                                <w:left w:val="none" w:sz="0" w:space="0" w:color="auto"/>
                                                <w:bottom w:val="dotted" w:sz="6" w:space="0" w:color="478FCA"/>
                                                <w:right w:val="none" w:sz="0" w:space="0" w:color="auto"/>
                                              </w:divBdr>
                                            </w:div>
                                            <w:div w:id="1793399636">
                                              <w:marLeft w:val="0"/>
                                              <w:marRight w:val="0"/>
                                              <w:marTop w:val="0"/>
                                              <w:marBottom w:val="150"/>
                                              <w:divBdr>
                                                <w:top w:val="none" w:sz="0" w:space="0" w:color="auto"/>
                                                <w:left w:val="none" w:sz="0" w:space="0" w:color="auto"/>
                                                <w:bottom w:val="dotted" w:sz="6" w:space="0" w:color="478FCA"/>
                                                <w:right w:val="none" w:sz="0" w:space="0" w:color="auto"/>
                                              </w:divBdr>
                                            </w:div>
                                            <w:div w:id="1934703372">
                                              <w:marLeft w:val="0"/>
                                              <w:marRight w:val="0"/>
                                              <w:marTop w:val="0"/>
                                              <w:marBottom w:val="150"/>
                                              <w:divBdr>
                                                <w:top w:val="none" w:sz="0" w:space="0" w:color="auto"/>
                                                <w:left w:val="none" w:sz="0" w:space="0" w:color="auto"/>
                                                <w:bottom w:val="dotted" w:sz="6" w:space="0" w:color="478FCA"/>
                                                <w:right w:val="none" w:sz="0" w:space="0" w:color="auto"/>
                                              </w:divBdr>
                                            </w:div>
                                            <w:div w:id="1629119035">
                                              <w:marLeft w:val="0"/>
                                              <w:marRight w:val="0"/>
                                              <w:marTop w:val="0"/>
                                              <w:marBottom w:val="150"/>
                                              <w:divBdr>
                                                <w:top w:val="none" w:sz="0" w:space="0" w:color="auto"/>
                                                <w:left w:val="none" w:sz="0" w:space="0" w:color="auto"/>
                                                <w:bottom w:val="dotted" w:sz="6" w:space="0" w:color="478FCA"/>
                                                <w:right w:val="none" w:sz="0" w:space="0" w:color="auto"/>
                                              </w:divBdr>
                                            </w:div>
                                            <w:div w:id="152180643">
                                              <w:marLeft w:val="0"/>
                                              <w:marRight w:val="0"/>
                                              <w:marTop w:val="0"/>
                                              <w:marBottom w:val="150"/>
                                              <w:divBdr>
                                                <w:top w:val="none" w:sz="0" w:space="0" w:color="auto"/>
                                                <w:left w:val="none" w:sz="0" w:space="0" w:color="auto"/>
                                                <w:bottom w:val="dotted" w:sz="6" w:space="0" w:color="478FCA"/>
                                                <w:right w:val="none" w:sz="0" w:space="0" w:color="auto"/>
                                              </w:divBdr>
                                            </w:div>
                                            <w:div w:id="1443770206">
                                              <w:marLeft w:val="0"/>
                                              <w:marRight w:val="0"/>
                                              <w:marTop w:val="0"/>
                                              <w:marBottom w:val="150"/>
                                              <w:divBdr>
                                                <w:top w:val="none" w:sz="0" w:space="0" w:color="auto"/>
                                                <w:left w:val="none" w:sz="0" w:space="0" w:color="auto"/>
                                                <w:bottom w:val="dotted" w:sz="6" w:space="0" w:color="478FCA"/>
                                                <w:right w:val="none" w:sz="0" w:space="0" w:color="auto"/>
                                              </w:divBdr>
                                            </w:div>
                                            <w:div w:id="934484954">
                                              <w:marLeft w:val="0"/>
                                              <w:marRight w:val="0"/>
                                              <w:marTop w:val="0"/>
                                              <w:marBottom w:val="150"/>
                                              <w:divBdr>
                                                <w:top w:val="none" w:sz="0" w:space="0" w:color="auto"/>
                                                <w:left w:val="none" w:sz="0" w:space="0" w:color="auto"/>
                                                <w:bottom w:val="dotted" w:sz="6" w:space="0" w:color="478FCA"/>
                                                <w:right w:val="none" w:sz="0" w:space="0" w:color="auto"/>
                                              </w:divBdr>
                                            </w:div>
                                            <w:div w:id="204293397">
                                              <w:marLeft w:val="0"/>
                                              <w:marRight w:val="0"/>
                                              <w:marTop w:val="0"/>
                                              <w:marBottom w:val="150"/>
                                              <w:divBdr>
                                                <w:top w:val="none" w:sz="0" w:space="0" w:color="auto"/>
                                                <w:left w:val="none" w:sz="0" w:space="0" w:color="auto"/>
                                                <w:bottom w:val="dotted" w:sz="6" w:space="0" w:color="478FCA"/>
                                                <w:right w:val="none" w:sz="0" w:space="0" w:color="auto"/>
                                              </w:divBdr>
                                            </w:div>
                                          </w:divsChild>
                                        </w:div>
                                      </w:divsChild>
                                    </w:div>
                                  </w:divsChild>
                                </w:div>
                              </w:divsChild>
                            </w:div>
                          </w:divsChild>
                        </w:div>
                      </w:divsChild>
                    </w:div>
                  </w:divsChild>
                </w:div>
              </w:divsChild>
            </w:div>
            <w:div w:id="641010561">
              <w:marLeft w:val="0"/>
              <w:marRight w:val="0"/>
              <w:marTop w:val="0"/>
              <w:marBottom w:val="0"/>
              <w:divBdr>
                <w:top w:val="none" w:sz="0" w:space="0" w:color="auto"/>
                <w:left w:val="none" w:sz="0" w:space="0" w:color="auto"/>
                <w:bottom w:val="none" w:sz="0" w:space="0" w:color="auto"/>
                <w:right w:val="none" w:sz="0" w:space="0" w:color="auto"/>
              </w:divBdr>
              <w:divsChild>
                <w:div w:id="819079772">
                  <w:marLeft w:val="0"/>
                  <w:marRight w:val="0"/>
                  <w:marTop w:val="0"/>
                  <w:marBottom w:val="0"/>
                  <w:divBdr>
                    <w:top w:val="single" w:sz="6" w:space="0" w:color="252525"/>
                    <w:left w:val="single" w:sz="2" w:space="0" w:color="252525"/>
                    <w:bottom w:val="single" w:sz="2" w:space="0" w:color="252525"/>
                    <w:right w:val="single" w:sz="2" w:space="0" w:color="252525"/>
                  </w:divBdr>
                  <w:divsChild>
                    <w:div w:id="43957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031093">
          <w:marLeft w:val="-4200"/>
          <w:marRight w:val="0"/>
          <w:marTop w:val="0"/>
          <w:marBottom w:val="0"/>
          <w:divBdr>
            <w:top w:val="none" w:sz="0" w:space="0" w:color="auto"/>
            <w:left w:val="none" w:sz="0" w:space="0" w:color="auto"/>
            <w:bottom w:val="none" w:sz="0" w:space="0" w:color="auto"/>
            <w:right w:val="none" w:sz="0" w:space="0" w:color="auto"/>
          </w:divBdr>
          <w:divsChild>
            <w:div w:id="272981343">
              <w:marLeft w:val="0"/>
              <w:marRight w:val="0"/>
              <w:marTop w:val="0"/>
              <w:marBottom w:val="0"/>
              <w:divBdr>
                <w:top w:val="none" w:sz="0" w:space="0" w:color="auto"/>
                <w:left w:val="none" w:sz="0" w:space="0" w:color="auto"/>
                <w:bottom w:val="none" w:sz="0" w:space="0" w:color="auto"/>
                <w:right w:val="none" w:sz="0" w:space="0" w:color="auto"/>
              </w:divBdr>
              <w:divsChild>
                <w:div w:id="618995327">
                  <w:marLeft w:val="0"/>
                  <w:marRight w:val="0"/>
                  <w:marTop w:val="0"/>
                  <w:marBottom w:val="0"/>
                  <w:divBdr>
                    <w:top w:val="none" w:sz="0" w:space="0" w:color="auto"/>
                    <w:left w:val="none" w:sz="0" w:space="0" w:color="auto"/>
                    <w:bottom w:val="none" w:sz="0" w:space="0" w:color="auto"/>
                    <w:right w:val="none" w:sz="0" w:space="0" w:color="auto"/>
                  </w:divBdr>
                  <w:divsChild>
                    <w:div w:id="852954708">
                      <w:marLeft w:val="0"/>
                      <w:marRight w:val="0"/>
                      <w:marTop w:val="0"/>
                      <w:marBottom w:val="0"/>
                      <w:divBdr>
                        <w:top w:val="none" w:sz="0" w:space="0" w:color="auto"/>
                        <w:left w:val="none" w:sz="0" w:space="0" w:color="auto"/>
                        <w:bottom w:val="single" w:sz="6" w:space="7" w:color="EEEEEE"/>
                        <w:right w:val="none" w:sz="0" w:space="0" w:color="auto"/>
                      </w:divBdr>
                    </w:div>
                    <w:div w:id="927038297">
                      <w:marLeft w:val="0"/>
                      <w:marRight w:val="0"/>
                      <w:marTop w:val="0"/>
                      <w:marBottom w:val="0"/>
                      <w:divBdr>
                        <w:top w:val="none" w:sz="0" w:space="0" w:color="auto"/>
                        <w:left w:val="none" w:sz="0" w:space="0" w:color="auto"/>
                        <w:bottom w:val="none" w:sz="0" w:space="0" w:color="auto"/>
                        <w:right w:val="none" w:sz="0" w:space="0" w:color="auto"/>
                      </w:divBdr>
                    </w:div>
                    <w:div w:id="692802400">
                      <w:marLeft w:val="0"/>
                      <w:marRight w:val="0"/>
                      <w:marTop w:val="0"/>
                      <w:marBottom w:val="0"/>
                      <w:divBdr>
                        <w:top w:val="single" w:sz="6" w:space="9" w:color="E4E9EE"/>
                        <w:left w:val="none" w:sz="0" w:space="0" w:color="auto"/>
                        <w:bottom w:val="none" w:sz="0" w:space="0" w:color="auto"/>
                        <w:right w:val="none" w:sz="0" w:space="0" w:color="auto"/>
                      </w:divBdr>
                    </w:div>
                  </w:divsChild>
                </w:div>
              </w:divsChild>
            </w:div>
          </w:divsChild>
        </w:div>
        <w:div w:id="1893541437">
          <w:marLeft w:val="-4200"/>
          <w:marRight w:val="0"/>
          <w:marTop w:val="0"/>
          <w:marBottom w:val="0"/>
          <w:divBdr>
            <w:top w:val="none" w:sz="0" w:space="0" w:color="auto"/>
            <w:left w:val="none" w:sz="0" w:space="0" w:color="auto"/>
            <w:bottom w:val="none" w:sz="0" w:space="0" w:color="auto"/>
            <w:right w:val="none" w:sz="0" w:space="0" w:color="auto"/>
          </w:divBdr>
          <w:divsChild>
            <w:div w:id="393238594">
              <w:marLeft w:val="0"/>
              <w:marRight w:val="0"/>
              <w:marTop w:val="0"/>
              <w:marBottom w:val="0"/>
              <w:divBdr>
                <w:top w:val="none" w:sz="0" w:space="0" w:color="auto"/>
                <w:left w:val="none" w:sz="0" w:space="0" w:color="auto"/>
                <w:bottom w:val="none" w:sz="0" w:space="0" w:color="auto"/>
                <w:right w:val="none" w:sz="0" w:space="0" w:color="auto"/>
              </w:divBdr>
              <w:divsChild>
                <w:div w:id="415565194">
                  <w:marLeft w:val="0"/>
                  <w:marRight w:val="0"/>
                  <w:marTop w:val="0"/>
                  <w:marBottom w:val="0"/>
                  <w:divBdr>
                    <w:top w:val="none" w:sz="0" w:space="0" w:color="auto"/>
                    <w:left w:val="none" w:sz="0" w:space="0" w:color="auto"/>
                    <w:bottom w:val="none" w:sz="0" w:space="0" w:color="auto"/>
                    <w:right w:val="none" w:sz="0" w:space="0" w:color="auto"/>
                  </w:divBdr>
                  <w:divsChild>
                    <w:div w:id="1506869918">
                      <w:marLeft w:val="0"/>
                      <w:marRight w:val="0"/>
                      <w:marTop w:val="0"/>
                      <w:marBottom w:val="0"/>
                      <w:divBdr>
                        <w:top w:val="none" w:sz="0" w:space="0" w:color="auto"/>
                        <w:left w:val="none" w:sz="0" w:space="0" w:color="auto"/>
                        <w:bottom w:val="single" w:sz="6" w:space="7" w:color="EEEEEE"/>
                        <w:right w:val="none" w:sz="0" w:space="0" w:color="auto"/>
                      </w:divBdr>
                    </w:div>
                    <w:div w:id="2006131638">
                      <w:marLeft w:val="0"/>
                      <w:marRight w:val="0"/>
                      <w:marTop w:val="0"/>
                      <w:marBottom w:val="0"/>
                      <w:divBdr>
                        <w:top w:val="none" w:sz="0" w:space="0" w:color="auto"/>
                        <w:left w:val="none" w:sz="0" w:space="0" w:color="auto"/>
                        <w:bottom w:val="none" w:sz="0" w:space="0" w:color="auto"/>
                        <w:right w:val="none" w:sz="0" w:space="0" w:color="auto"/>
                      </w:divBdr>
                    </w:div>
                    <w:div w:id="243224982">
                      <w:marLeft w:val="0"/>
                      <w:marRight w:val="0"/>
                      <w:marTop w:val="0"/>
                      <w:marBottom w:val="0"/>
                      <w:divBdr>
                        <w:top w:val="single" w:sz="6" w:space="9" w:color="E4E9EE"/>
                        <w:left w:val="none" w:sz="0" w:space="0" w:color="auto"/>
                        <w:bottom w:val="none" w:sz="0" w:space="0" w:color="auto"/>
                        <w:right w:val="none" w:sz="0" w:space="0" w:color="auto"/>
                      </w:divBdr>
                    </w:div>
                  </w:divsChild>
                </w:div>
              </w:divsChild>
            </w:div>
          </w:divsChild>
        </w:div>
        <w:div w:id="2057002733">
          <w:marLeft w:val="-4200"/>
          <w:marRight w:val="0"/>
          <w:marTop w:val="0"/>
          <w:marBottom w:val="0"/>
          <w:divBdr>
            <w:top w:val="none" w:sz="0" w:space="0" w:color="auto"/>
            <w:left w:val="none" w:sz="0" w:space="0" w:color="auto"/>
            <w:bottom w:val="none" w:sz="0" w:space="0" w:color="auto"/>
            <w:right w:val="none" w:sz="0" w:space="0" w:color="auto"/>
          </w:divBdr>
          <w:divsChild>
            <w:div w:id="1308508281">
              <w:marLeft w:val="0"/>
              <w:marRight w:val="0"/>
              <w:marTop w:val="0"/>
              <w:marBottom w:val="0"/>
              <w:divBdr>
                <w:top w:val="none" w:sz="0" w:space="0" w:color="auto"/>
                <w:left w:val="none" w:sz="0" w:space="0" w:color="auto"/>
                <w:bottom w:val="none" w:sz="0" w:space="0" w:color="auto"/>
                <w:right w:val="none" w:sz="0" w:space="0" w:color="auto"/>
              </w:divBdr>
              <w:divsChild>
                <w:div w:id="833954156">
                  <w:marLeft w:val="0"/>
                  <w:marRight w:val="0"/>
                  <w:marTop w:val="0"/>
                  <w:marBottom w:val="0"/>
                  <w:divBdr>
                    <w:top w:val="none" w:sz="0" w:space="0" w:color="auto"/>
                    <w:left w:val="none" w:sz="0" w:space="0" w:color="auto"/>
                    <w:bottom w:val="none" w:sz="0" w:space="0" w:color="auto"/>
                    <w:right w:val="none" w:sz="0" w:space="0" w:color="auto"/>
                  </w:divBdr>
                  <w:divsChild>
                    <w:div w:id="378284534">
                      <w:marLeft w:val="0"/>
                      <w:marRight w:val="0"/>
                      <w:marTop w:val="0"/>
                      <w:marBottom w:val="0"/>
                      <w:divBdr>
                        <w:top w:val="none" w:sz="0" w:space="0" w:color="auto"/>
                        <w:left w:val="none" w:sz="0" w:space="0" w:color="auto"/>
                        <w:bottom w:val="single" w:sz="6" w:space="7" w:color="EEEEEE"/>
                        <w:right w:val="none" w:sz="0" w:space="0" w:color="auto"/>
                      </w:divBdr>
                    </w:div>
                    <w:div w:id="309678581">
                      <w:marLeft w:val="0"/>
                      <w:marRight w:val="0"/>
                      <w:marTop w:val="0"/>
                      <w:marBottom w:val="0"/>
                      <w:divBdr>
                        <w:top w:val="none" w:sz="0" w:space="0" w:color="auto"/>
                        <w:left w:val="none" w:sz="0" w:space="0" w:color="auto"/>
                        <w:bottom w:val="none" w:sz="0" w:space="0" w:color="auto"/>
                        <w:right w:val="none" w:sz="0" w:space="0" w:color="auto"/>
                      </w:divBdr>
                      <w:divsChild>
                        <w:div w:id="1562061240">
                          <w:marLeft w:val="0"/>
                          <w:marRight w:val="0"/>
                          <w:marTop w:val="0"/>
                          <w:marBottom w:val="0"/>
                          <w:divBdr>
                            <w:top w:val="single" w:sz="6" w:space="0" w:color="454545"/>
                            <w:left w:val="single" w:sz="6" w:space="9" w:color="454545"/>
                            <w:bottom w:val="single" w:sz="6" w:space="0" w:color="454545"/>
                            <w:right w:val="single" w:sz="6" w:space="0" w:color="454545"/>
                          </w:divBdr>
                        </w:div>
                        <w:div w:id="305401094">
                          <w:marLeft w:val="0"/>
                          <w:marRight w:val="0"/>
                          <w:marTop w:val="0"/>
                          <w:marBottom w:val="0"/>
                          <w:divBdr>
                            <w:top w:val="none" w:sz="0" w:space="0" w:color="666666"/>
                            <w:left w:val="single" w:sz="6" w:space="0" w:color="666666"/>
                            <w:bottom w:val="single" w:sz="6" w:space="0" w:color="666666"/>
                            <w:right w:val="single" w:sz="6" w:space="0" w:color="666666"/>
                          </w:divBdr>
                          <w:divsChild>
                            <w:div w:id="1056510794">
                              <w:marLeft w:val="0"/>
                              <w:marRight w:val="0"/>
                              <w:marTop w:val="0"/>
                              <w:marBottom w:val="0"/>
                              <w:divBdr>
                                <w:top w:val="none" w:sz="0" w:space="0" w:color="auto"/>
                                <w:left w:val="none" w:sz="0" w:space="0" w:color="auto"/>
                                <w:bottom w:val="none" w:sz="0" w:space="0" w:color="auto"/>
                                <w:right w:val="none" w:sz="0" w:space="0" w:color="auto"/>
                              </w:divBdr>
                            </w:div>
                          </w:divsChild>
                        </w:div>
                        <w:div w:id="1021518707">
                          <w:marLeft w:val="0"/>
                          <w:marRight w:val="0"/>
                          <w:marTop w:val="0"/>
                          <w:marBottom w:val="0"/>
                          <w:divBdr>
                            <w:top w:val="single" w:sz="6" w:space="0" w:color="454545"/>
                            <w:left w:val="single" w:sz="6" w:space="9" w:color="454545"/>
                            <w:bottom w:val="single" w:sz="6" w:space="0" w:color="454545"/>
                            <w:right w:val="single" w:sz="6" w:space="0" w:color="454545"/>
                          </w:divBdr>
                        </w:div>
                        <w:div w:id="745304840">
                          <w:marLeft w:val="0"/>
                          <w:marRight w:val="0"/>
                          <w:marTop w:val="0"/>
                          <w:marBottom w:val="0"/>
                          <w:divBdr>
                            <w:top w:val="none" w:sz="0" w:space="0" w:color="666666"/>
                            <w:left w:val="single" w:sz="6" w:space="0" w:color="666666"/>
                            <w:bottom w:val="single" w:sz="6" w:space="0" w:color="666666"/>
                            <w:right w:val="single" w:sz="6" w:space="0" w:color="666666"/>
                          </w:divBdr>
                          <w:divsChild>
                            <w:div w:id="272978751">
                              <w:marLeft w:val="0"/>
                              <w:marRight w:val="0"/>
                              <w:marTop w:val="0"/>
                              <w:marBottom w:val="0"/>
                              <w:divBdr>
                                <w:top w:val="none" w:sz="0" w:space="0" w:color="auto"/>
                                <w:left w:val="none" w:sz="0" w:space="0" w:color="auto"/>
                                <w:bottom w:val="none" w:sz="0" w:space="0" w:color="auto"/>
                                <w:right w:val="none" w:sz="0" w:space="0" w:color="auto"/>
                              </w:divBdr>
                              <w:divsChild>
                                <w:div w:id="305472024">
                                  <w:marLeft w:val="0"/>
                                  <w:marRight w:val="0"/>
                                  <w:marTop w:val="0"/>
                                  <w:marBottom w:val="0"/>
                                  <w:divBdr>
                                    <w:top w:val="single" w:sz="6" w:space="6" w:color="BCE8F1"/>
                                    <w:left w:val="single" w:sz="6" w:space="11" w:color="BCE8F1"/>
                                    <w:bottom w:val="single" w:sz="6" w:space="6" w:color="BCE8F1"/>
                                    <w:right w:val="single" w:sz="6" w:space="26" w:color="BCE8F1"/>
                                  </w:divBdr>
                                </w:div>
                              </w:divsChild>
                            </w:div>
                          </w:divsChild>
                        </w:div>
                      </w:divsChild>
                    </w:div>
                    <w:div w:id="889070359">
                      <w:marLeft w:val="0"/>
                      <w:marRight w:val="0"/>
                      <w:marTop w:val="0"/>
                      <w:marBottom w:val="0"/>
                      <w:divBdr>
                        <w:top w:val="single" w:sz="6" w:space="9" w:color="E4E9EE"/>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7802</Words>
  <Characters>44474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dc:creator>
  <cp:keywords/>
  <dc:description/>
  <cp:lastModifiedBy>Joie Chowdhury</cp:lastModifiedBy>
  <cp:revision>2</cp:revision>
  <dcterms:created xsi:type="dcterms:W3CDTF">2018-07-16T23:44:00Z</dcterms:created>
  <dcterms:modified xsi:type="dcterms:W3CDTF">2018-07-16T23:44:00Z</dcterms:modified>
</cp:coreProperties>
</file>